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D8" w:rsidRDefault="008D0DD8" w:rsidP="008D0D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p w:rsidR="001454CB" w:rsidRDefault="001454CB" w:rsidP="001454CB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1454CB">
        <w:rPr>
          <w:rFonts w:ascii="Times New Roman" w:hAnsi="Times New Roman" w:cs="Times New Roman"/>
          <w:b/>
          <w:sz w:val="20"/>
          <w:szCs w:val="20"/>
        </w:rPr>
        <w:t>załącznik do uchwały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454CB">
        <w:rPr>
          <w:rFonts w:ascii="Times New Roman" w:hAnsi="Times New Roman" w:cs="Times New Roman"/>
          <w:b/>
          <w:sz w:val="20"/>
          <w:szCs w:val="20"/>
        </w:rPr>
        <w:t>Nr XVIII/221/12</w:t>
      </w:r>
    </w:p>
    <w:p w:rsidR="001454CB" w:rsidRDefault="001454CB" w:rsidP="001454CB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Rady Gminy Bobrowniki z dnia</w:t>
      </w:r>
    </w:p>
    <w:p w:rsidR="001454CB" w:rsidRPr="001454CB" w:rsidRDefault="001454CB" w:rsidP="001454CB">
      <w:pPr>
        <w:pStyle w:val="Bezodstpw"/>
        <w:ind w:left="4956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29 marca 2012 r.</w:t>
      </w:r>
    </w:p>
    <w:p w:rsidR="001454CB" w:rsidRPr="001454CB" w:rsidRDefault="001454CB" w:rsidP="001454CB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1454CB">
        <w:rPr>
          <w:rFonts w:ascii="Times New Roman" w:hAnsi="Times New Roman" w:cs="Times New Roman"/>
          <w:b/>
          <w:sz w:val="20"/>
          <w:szCs w:val="20"/>
        </w:rPr>
        <w:tab/>
      </w:r>
      <w:r w:rsidRPr="001454CB">
        <w:rPr>
          <w:rFonts w:ascii="Times New Roman" w:hAnsi="Times New Roman" w:cs="Times New Roman"/>
          <w:b/>
          <w:sz w:val="20"/>
          <w:szCs w:val="20"/>
        </w:rPr>
        <w:tab/>
      </w:r>
      <w:r w:rsidRPr="001454CB">
        <w:rPr>
          <w:rFonts w:ascii="Times New Roman" w:hAnsi="Times New Roman" w:cs="Times New Roman"/>
          <w:b/>
          <w:sz w:val="20"/>
          <w:szCs w:val="20"/>
        </w:rPr>
        <w:tab/>
      </w:r>
      <w:r w:rsidRPr="001454CB">
        <w:rPr>
          <w:rFonts w:ascii="Times New Roman" w:hAnsi="Times New Roman" w:cs="Times New Roman"/>
          <w:b/>
          <w:sz w:val="20"/>
          <w:szCs w:val="20"/>
        </w:rPr>
        <w:tab/>
      </w:r>
      <w:r w:rsidRPr="001454CB">
        <w:rPr>
          <w:rFonts w:ascii="Times New Roman" w:hAnsi="Times New Roman" w:cs="Times New Roman"/>
          <w:b/>
          <w:sz w:val="20"/>
          <w:szCs w:val="20"/>
        </w:rPr>
        <w:tab/>
      </w:r>
      <w:r w:rsidRPr="001454CB">
        <w:rPr>
          <w:rFonts w:ascii="Times New Roman" w:hAnsi="Times New Roman" w:cs="Times New Roman"/>
          <w:b/>
          <w:sz w:val="20"/>
          <w:szCs w:val="20"/>
        </w:rPr>
        <w:tab/>
      </w:r>
      <w:r w:rsidRPr="001454CB">
        <w:rPr>
          <w:rFonts w:ascii="Times New Roman" w:hAnsi="Times New Roman" w:cs="Times New Roman"/>
          <w:b/>
          <w:sz w:val="20"/>
          <w:szCs w:val="20"/>
        </w:rPr>
        <w:tab/>
      </w:r>
      <w:r w:rsidRPr="001454CB">
        <w:rPr>
          <w:rFonts w:ascii="Times New Roman" w:hAnsi="Times New Roman" w:cs="Times New Roman"/>
          <w:b/>
          <w:sz w:val="20"/>
          <w:szCs w:val="20"/>
        </w:rPr>
        <w:tab/>
      </w:r>
      <w:r w:rsidRPr="001454CB">
        <w:rPr>
          <w:rFonts w:ascii="Times New Roman" w:hAnsi="Times New Roman" w:cs="Times New Roman"/>
          <w:b/>
          <w:sz w:val="20"/>
          <w:szCs w:val="20"/>
        </w:rPr>
        <w:tab/>
      </w:r>
    </w:p>
    <w:p w:rsidR="008D0DD8" w:rsidRDefault="008D0DD8" w:rsidP="008D0D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p w:rsidR="00CB00E6" w:rsidRDefault="00CB00E6" w:rsidP="008D0D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p w:rsidR="00CB00E6" w:rsidRDefault="00CB00E6" w:rsidP="008D0D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p w:rsidR="00CB00E6" w:rsidRDefault="00CB00E6" w:rsidP="008D0D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p w:rsidR="00CB00E6" w:rsidRDefault="00CB00E6" w:rsidP="008D0D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p w:rsidR="00CB00E6" w:rsidRDefault="00CB00E6" w:rsidP="008D0D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p w:rsidR="00CB00E6" w:rsidRDefault="00CB00E6" w:rsidP="008D0D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p w:rsidR="00CB00E6" w:rsidRDefault="00CB00E6" w:rsidP="008D0D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p w:rsidR="00CB00E6" w:rsidRDefault="00CB00E6" w:rsidP="008D0D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p w:rsidR="008D0DD8" w:rsidRDefault="008D0DD8" w:rsidP="008D0D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p w:rsidR="008D0DD8" w:rsidRDefault="008D0DD8" w:rsidP="008D0D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p w:rsidR="008D0DD8" w:rsidRDefault="008D0DD8" w:rsidP="008D0D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p w:rsidR="008D0DD8" w:rsidRPr="00B22371" w:rsidRDefault="008D0DD8" w:rsidP="008D0DD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B22371">
        <w:rPr>
          <w:rFonts w:ascii="Times New Roman" w:hAnsi="Times New Roman" w:cs="Times New Roman"/>
          <w:sz w:val="52"/>
          <w:szCs w:val="52"/>
        </w:rPr>
        <w:t>PROGRAM AKTYWNOŚCI LOKALNEJ</w:t>
      </w:r>
    </w:p>
    <w:p w:rsidR="008D0DD8" w:rsidRPr="00B22371" w:rsidRDefault="008D0DD8" w:rsidP="008D0DD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B22371">
        <w:rPr>
          <w:rFonts w:ascii="Times New Roman" w:hAnsi="Times New Roman" w:cs="Times New Roman"/>
          <w:sz w:val="52"/>
          <w:szCs w:val="52"/>
        </w:rPr>
        <w:t>dla Gminy Bobrowniki</w:t>
      </w:r>
      <w:r w:rsidR="00FF2C14">
        <w:rPr>
          <w:rFonts w:ascii="Times New Roman" w:hAnsi="Times New Roman" w:cs="Times New Roman"/>
          <w:sz w:val="52"/>
          <w:szCs w:val="52"/>
        </w:rPr>
        <w:t xml:space="preserve"> na lata 2012-2013</w:t>
      </w:r>
    </w:p>
    <w:p w:rsidR="008D0DD8" w:rsidRPr="00B22371" w:rsidRDefault="008D0DD8" w:rsidP="008D0D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0DD8" w:rsidRPr="00B22371" w:rsidRDefault="008D0DD8" w:rsidP="008D0D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0DD8" w:rsidRPr="00B22371" w:rsidRDefault="008D0DD8" w:rsidP="008D0D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0DD8" w:rsidRPr="00B22371" w:rsidRDefault="008D0DD8" w:rsidP="008D0D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0DD8" w:rsidRPr="00B22371" w:rsidRDefault="008D0DD8" w:rsidP="008D0D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0DD8" w:rsidRPr="00B22371" w:rsidRDefault="008D0DD8" w:rsidP="008D0D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0DD8" w:rsidRPr="00B22371" w:rsidRDefault="008D0DD8" w:rsidP="008D0D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0DD8" w:rsidRPr="00B22371" w:rsidRDefault="008D0DD8" w:rsidP="008D0D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0DD8" w:rsidRPr="00B22371" w:rsidRDefault="008D0DD8" w:rsidP="008D0D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0DD8" w:rsidRPr="00B22371" w:rsidRDefault="008D0DD8" w:rsidP="008D0D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0DD8" w:rsidRPr="00B22371" w:rsidRDefault="008D0DD8" w:rsidP="008D0D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0DD8" w:rsidRPr="00B22371" w:rsidRDefault="008D0DD8" w:rsidP="008D0D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0DD8" w:rsidRPr="00B22371" w:rsidRDefault="008D0DD8" w:rsidP="008D0D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0DD8" w:rsidRPr="00B22371" w:rsidRDefault="008D0DD8" w:rsidP="008D0D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D0DD8" w:rsidRPr="00B22371" w:rsidRDefault="008D0DD8" w:rsidP="008D0DD8"/>
    <w:p w:rsidR="00DF58E5" w:rsidRPr="00B22371" w:rsidRDefault="00DF58E5" w:rsidP="00B22371">
      <w:pPr>
        <w:pStyle w:val="Nagwek2"/>
        <w:ind w:left="1080"/>
        <w:rPr>
          <w:color w:val="auto"/>
        </w:rPr>
      </w:pPr>
      <w:r w:rsidRPr="00B22371">
        <w:rPr>
          <w:color w:val="auto"/>
        </w:rPr>
        <w:t xml:space="preserve">WSTĘP </w:t>
      </w:r>
    </w:p>
    <w:p w:rsidR="00C51EB9" w:rsidRPr="00B22371" w:rsidRDefault="00C51EB9" w:rsidP="008D0D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0D33" w:rsidRPr="00B22371" w:rsidRDefault="00DF58E5" w:rsidP="00ED41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>Program Aktywnoś</w:t>
      </w:r>
      <w:r w:rsidR="002B351E" w:rsidRPr="00B22371">
        <w:rPr>
          <w:rFonts w:ascii="Times New Roman" w:hAnsi="Times New Roman" w:cs="Times New Roman"/>
          <w:sz w:val="24"/>
          <w:szCs w:val="24"/>
        </w:rPr>
        <w:t>ci Lokalnej dla Gminy Bobrowniki jest wsparciem działań samorządu w zakresie poprawy jakości kapitału ludzkiego na terenie gminy. Dokumenty strategiczne na szczeblu regionalnym, krajowym i europejskim</w:t>
      </w:r>
      <w:r w:rsidR="00987FF9">
        <w:rPr>
          <w:rFonts w:ascii="Times New Roman" w:hAnsi="Times New Roman" w:cs="Times New Roman"/>
          <w:sz w:val="24"/>
          <w:szCs w:val="24"/>
        </w:rPr>
        <w:t xml:space="preserve"> wskazują, iż</w:t>
      </w:r>
      <w:r w:rsidR="002B351E" w:rsidRPr="00B22371">
        <w:rPr>
          <w:rFonts w:ascii="Times New Roman" w:hAnsi="Times New Roman" w:cs="Times New Roman"/>
          <w:sz w:val="24"/>
          <w:szCs w:val="24"/>
        </w:rPr>
        <w:t xml:space="preserve"> </w:t>
      </w:r>
      <w:r w:rsidR="00987FF9">
        <w:rPr>
          <w:rFonts w:ascii="Times New Roman" w:hAnsi="Times New Roman" w:cs="Times New Roman"/>
          <w:sz w:val="24"/>
          <w:szCs w:val="24"/>
        </w:rPr>
        <w:t>s</w:t>
      </w:r>
      <w:r w:rsidR="002B351E" w:rsidRPr="00B22371">
        <w:rPr>
          <w:rFonts w:ascii="Times New Roman" w:hAnsi="Times New Roman" w:cs="Times New Roman"/>
          <w:sz w:val="24"/>
          <w:szCs w:val="24"/>
        </w:rPr>
        <w:t>pójność społeczna</w:t>
      </w:r>
      <w:r w:rsidR="00ED419C">
        <w:rPr>
          <w:rFonts w:ascii="Times New Roman" w:hAnsi="Times New Roman" w:cs="Times New Roman"/>
          <w:sz w:val="24"/>
          <w:szCs w:val="24"/>
        </w:rPr>
        <w:t xml:space="preserve"> </w:t>
      </w:r>
      <w:r w:rsidR="002B351E" w:rsidRPr="00B22371">
        <w:rPr>
          <w:rFonts w:ascii="Times New Roman" w:hAnsi="Times New Roman" w:cs="Times New Roman"/>
          <w:sz w:val="24"/>
          <w:szCs w:val="24"/>
        </w:rPr>
        <w:t>i terytorialna realizowana poprzez aktywne państwo socjalne może mieć miejsce tylko dzięki inwestycji w człowieka: kapitał ludzki i społeczny oraz budowanie relacji między ludźmi. Realizacja niniejszego programu wpłynie pozytywnie na powyższe czynniki, wzmacniając jednocześnie podmiotowość mieszkańców gminy Bobrowniki, jak i instytucji społeczeństwa obywatelskiego działających na terenie gminy.</w:t>
      </w:r>
      <w:r w:rsidR="00870D33" w:rsidRPr="00B223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EB9" w:rsidRPr="00B22371" w:rsidRDefault="00C51EB9" w:rsidP="00ED41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 xml:space="preserve">Podnoszone w Strategii Wspierania Rozwoju Społeczeństwa Obywatelskiego na lata 2007-2013 świadome obywatelstwo warunkuje poczucie tożsamości, przynależności </w:t>
      </w:r>
      <w:r w:rsidR="00ED419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22371">
        <w:rPr>
          <w:rFonts w:ascii="Times New Roman" w:hAnsi="Times New Roman" w:cs="Times New Roman"/>
          <w:sz w:val="24"/>
          <w:szCs w:val="24"/>
        </w:rPr>
        <w:t xml:space="preserve">i zaangażowania w sprawy lokalne, wspólnotowe. Idąc tym tokiem rozumowania należy budować więzi, zaufanie społeczne i stymulować aktywność lokalną wszystkich obywateli gminy, aby na jej terenie budować społeczeństwo obywatelskie. </w:t>
      </w:r>
    </w:p>
    <w:p w:rsidR="00870D33" w:rsidRPr="00B22371" w:rsidRDefault="005D1345" w:rsidP="00ED419C">
      <w:pPr>
        <w:pStyle w:val="Tekstpodstawowy"/>
        <w:spacing w:line="360" w:lineRule="auto"/>
        <w:jc w:val="both"/>
      </w:pPr>
      <w:r w:rsidRPr="00B22371">
        <w:t>Program Aktywności Lokalnej promował będzie działania lokalnych podmiotów w celu uaktywnienia i pobudzenia potencjału grup oraz społeczności lokalnych, włączając ich tym samym w lokalne życie społeczne</w:t>
      </w:r>
      <w:r w:rsidR="00870D33" w:rsidRPr="00B22371">
        <w:t xml:space="preserve"> i zmierzając do życiowego usamodzielnienia osób i rodzin w trudnej sytuacji społecznej oraz ich integracji ze środowiskiem.</w:t>
      </w:r>
    </w:p>
    <w:p w:rsidR="005D1345" w:rsidRPr="00B22371" w:rsidRDefault="005D1345" w:rsidP="00ED419C">
      <w:pPr>
        <w:pStyle w:val="Tekstpodstawowy"/>
        <w:spacing w:line="360" w:lineRule="auto"/>
        <w:jc w:val="both"/>
      </w:pPr>
    </w:p>
    <w:p w:rsidR="00DF58E5" w:rsidRPr="00B22371" w:rsidRDefault="005D1345" w:rsidP="00ED419C">
      <w:pPr>
        <w:pStyle w:val="Tekstpodstawowy"/>
        <w:spacing w:line="360" w:lineRule="auto"/>
        <w:jc w:val="both"/>
      </w:pPr>
      <w:r w:rsidRPr="00B22371">
        <w:t>Przedsięwzięcia realizowane w ramach programu będą zachęcać mieszkańców</w:t>
      </w:r>
      <w:r w:rsidR="00870D33" w:rsidRPr="00B22371">
        <w:t xml:space="preserve"> gminy</w:t>
      </w:r>
      <w:r w:rsidRPr="00B22371">
        <w:t xml:space="preserve"> </w:t>
      </w:r>
      <w:r w:rsidR="00ED419C">
        <w:t xml:space="preserve">         </w:t>
      </w:r>
      <w:r w:rsidRPr="00B22371">
        <w:t>do udziału w lokalnych inicjatywach i budować pozytywne relacje między członkami społeczności, angażując do współpracy organizacje społeczne z terenu gminy.</w:t>
      </w:r>
      <w:r w:rsidR="00DF58E5" w:rsidRPr="00B22371">
        <w:tab/>
      </w:r>
    </w:p>
    <w:p w:rsidR="00DF58E5" w:rsidRPr="00B22371" w:rsidRDefault="00DF58E5" w:rsidP="008D0DD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77A7A" w:rsidRDefault="00B22371" w:rsidP="00A77A7A">
      <w:pPr>
        <w:pStyle w:val="Nagwek2"/>
        <w:numPr>
          <w:ilvl w:val="0"/>
          <w:numId w:val="16"/>
        </w:numPr>
        <w:rPr>
          <w:rStyle w:val="Nagwek2Znak"/>
          <w:b/>
          <w:bCs/>
          <w:color w:val="auto"/>
        </w:rPr>
      </w:pPr>
      <w:r w:rsidRPr="00B22371">
        <w:rPr>
          <w:rStyle w:val="Nagwek2Znak"/>
          <w:b/>
          <w:bCs/>
          <w:color w:val="auto"/>
        </w:rPr>
        <w:t xml:space="preserve"> </w:t>
      </w:r>
      <w:r w:rsidR="00A77A7A">
        <w:rPr>
          <w:rStyle w:val="Nagwek2Znak"/>
          <w:b/>
          <w:bCs/>
          <w:color w:val="auto"/>
        </w:rPr>
        <w:t>DIAGNOZA OTOCZENIA</w:t>
      </w:r>
    </w:p>
    <w:p w:rsidR="00A77A7A" w:rsidRPr="00A77A7A" w:rsidRDefault="00A77A7A" w:rsidP="00A77A7A"/>
    <w:p w:rsidR="00A77A7A" w:rsidRPr="00A77A7A" w:rsidRDefault="00A77A7A" w:rsidP="00A77A7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77A7A">
        <w:rPr>
          <w:rFonts w:ascii="Times New Roman" w:hAnsi="Times New Roman" w:cs="Times New Roman"/>
        </w:rPr>
        <w:t>Region Gminy Bobrowniki składa się z ośmiu sołectw o łącznej powierzchni 52 km</w:t>
      </w:r>
      <w:r w:rsidRPr="00A77A7A">
        <w:rPr>
          <w:rFonts w:ascii="Times New Roman" w:hAnsi="Times New Roman" w:cs="Times New Roman"/>
          <w:vertAlign w:val="superscript"/>
        </w:rPr>
        <w:t>2</w:t>
      </w:r>
      <w:r w:rsidRPr="00A77A7A">
        <w:rPr>
          <w:rFonts w:ascii="Times New Roman" w:hAnsi="Times New Roman" w:cs="Times New Roman"/>
        </w:rPr>
        <w:t xml:space="preserve">. Według danych UG z 2010 roku zamieszkuje ją 11 446   osób, z czego 6 074 stanowią kobiety. W stosunku do lat poprzednich obserwuje się systematyczny wzrost liczby mieszkańców powodowany atrakcyjnym otoczeniem i bliskością aglomeracji. Widoczne z perspektywy Urzędu Gminy jest rozwijające się budownictwo mieszkaniowe. W odniesieniu do ruchu naturalnego ludności – zgodnie z danymi z 2010 roku – zawarto łącznie 60 związków małżeńskich, urodziły się 104 osoby (58 mężczyzn i 46 kobiet), a </w:t>
      </w:r>
      <w:r w:rsidRPr="00A77A7A">
        <w:rPr>
          <w:rFonts w:ascii="Times New Roman" w:hAnsi="Times New Roman" w:cs="Times New Roman"/>
        </w:rPr>
        <w:lastRenderedPageBreak/>
        <w:t>zmarło 145 (85 mężczyzn – w tym 1 niemowlę i 60 kobiet), co daje ujemny przyrost naturalny (-41). Również w roku 2009 i 2008 przyrost naturalny był ujemny (odpowiednio wynosił -56 i -39).</w:t>
      </w:r>
    </w:p>
    <w:p w:rsidR="00A77A7A" w:rsidRPr="00A77A7A" w:rsidRDefault="00A77A7A" w:rsidP="00A77A7A">
      <w:pPr>
        <w:pStyle w:val="P6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A7A">
        <w:rPr>
          <w:rFonts w:ascii="Times New Roman" w:hAnsi="Times New Roman" w:cs="Times New Roman"/>
          <w:sz w:val="24"/>
          <w:szCs w:val="24"/>
        </w:rPr>
        <w:t>Na podstawie zmian demografii powiatu będzińskiego (według Rocznika Statystycznego) sporządzona została prognoza demograficzna Gminy Bobrowniki. Jej aktualizacji dokonano na podstawie danych udostępnionych i przygotowanych przez Urząd Gminy na koniec 2011 roku.</w:t>
      </w:r>
    </w:p>
    <w:p w:rsidR="00A77A7A" w:rsidRPr="00D40DD1" w:rsidRDefault="00A77A7A" w:rsidP="00A77A7A">
      <w:pPr>
        <w:pStyle w:val="Text20body"/>
        <w:jc w:val="both"/>
        <w:rPr>
          <w:rFonts w:ascii="Times New Roman" w:hAnsi="Times New Roman" w:cs="Times New Roman"/>
          <w:sz w:val="24"/>
          <w:szCs w:val="24"/>
        </w:rPr>
      </w:pPr>
    </w:p>
    <w:p w:rsidR="00A77A7A" w:rsidRPr="00D40DD1" w:rsidRDefault="00A77A7A" w:rsidP="00A77A7A">
      <w:pPr>
        <w:pStyle w:val="Text20body"/>
        <w:jc w:val="both"/>
        <w:rPr>
          <w:rFonts w:ascii="Times New Roman" w:hAnsi="Times New Roman" w:cs="Times New Roman"/>
          <w:sz w:val="24"/>
          <w:szCs w:val="24"/>
        </w:rPr>
      </w:pPr>
      <w:r w:rsidRPr="00D40DD1">
        <w:rPr>
          <w:rFonts w:ascii="Times New Roman" w:hAnsi="Times New Roman" w:cs="Times New Roman"/>
          <w:sz w:val="24"/>
          <w:szCs w:val="24"/>
        </w:rPr>
        <w:t>Tabela 1. Prognoza demograficzna dla gminy Bobrowniki </w:t>
      </w:r>
    </w:p>
    <w:p w:rsidR="00A77A7A" w:rsidRDefault="00A77A7A" w:rsidP="00A77A7A">
      <w:pPr>
        <w:pStyle w:val="P46"/>
        <w:spacing w:before="120"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"/>
        <w:gridCol w:w="796"/>
        <w:gridCol w:w="796"/>
        <w:gridCol w:w="795"/>
        <w:gridCol w:w="795"/>
        <w:gridCol w:w="795"/>
        <w:gridCol w:w="795"/>
        <w:gridCol w:w="795"/>
        <w:gridCol w:w="996"/>
        <w:gridCol w:w="795"/>
        <w:gridCol w:w="899"/>
      </w:tblGrid>
      <w:tr w:rsidR="00A77A7A" w:rsidTr="00E1354D">
        <w:tc>
          <w:tcPr>
            <w:tcW w:w="8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pStyle w:val="rdotabel"/>
              <w:spacing w:before="0" w:beforeAutospacing="0" w:after="0" w:afterAutospacing="0" w:line="280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Rok</w:t>
            </w:r>
          </w:p>
        </w:tc>
        <w:tc>
          <w:tcPr>
            <w:tcW w:w="8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pStyle w:val="rdotabel"/>
              <w:spacing w:before="0" w:beforeAutospacing="0" w:after="0" w:afterAutospacing="0" w:line="280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2006</w:t>
            </w:r>
          </w:p>
        </w:tc>
        <w:tc>
          <w:tcPr>
            <w:tcW w:w="8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pStyle w:val="rdotabel"/>
              <w:spacing w:before="0" w:beforeAutospacing="0" w:after="0" w:afterAutospacing="0" w:line="280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2007</w:t>
            </w:r>
          </w:p>
        </w:tc>
        <w:tc>
          <w:tcPr>
            <w:tcW w:w="8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pStyle w:val="rdotabel"/>
              <w:spacing w:before="0" w:beforeAutospacing="0" w:after="0" w:afterAutospacing="0" w:line="280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2008</w:t>
            </w:r>
          </w:p>
        </w:tc>
        <w:tc>
          <w:tcPr>
            <w:tcW w:w="8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pStyle w:val="rdotabel"/>
              <w:spacing w:before="0" w:beforeAutospacing="0" w:after="0" w:afterAutospacing="0" w:line="280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2009</w:t>
            </w:r>
          </w:p>
        </w:tc>
        <w:tc>
          <w:tcPr>
            <w:tcW w:w="8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pStyle w:val="rdotabel"/>
              <w:spacing w:before="0" w:beforeAutospacing="0" w:after="0" w:afterAutospacing="0" w:line="280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2010</w:t>
            </w:r>
          </w:p>
        </w:tc>
        <w:tc>
          <w:tcPr>
            <w:tcW w:w="8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pStyle w:val="rdotabel"/>
              <w:spacing w:before="0" w:beforeAutospacing="0" w:after="0" w:afterAutospacing="0" w:line="280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2011</w:t>
            </w:r>
          </w:p>
        </w:tc>
        <w:tc>
          <w:tcPr>
            <w:tcW w:w="8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pStyle w:val="rdotabel"/>
              <w:spacing w:before="0" w:beforeAutospacing="0" w:after="0" w:afterAutospacing="0" w:line="280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2012</w:t>
            </w:r>
          </w:p>
        </w:tc>
        <w:tc>
          <w:tcPr>
            <w:tcW w:w="8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pStyle w:val="rdotabel"/>
              <w:spacing w:before="0" w:beforeAutospacing="0" w:after="0" w:afterAutospacing="0" w:line="280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2013</w:t>
            </w:r>
          </w:p>
        </w:tc>
        <w:tc>
          <w:tcPr>
            <w:tcW w:w="8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pStyle w:val="rdotabel"/>
              <w:spacing w:before="0" w:beforeAutospacing="0" w:after="0" w:afterAutospacing="0" w:line="280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2014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pStyle w:val="rdotabel"/>
              <w:spacing w:before="0" w:beforeAutospacing="0" w:after="0" w:afterAutospacing="0" w:line="280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2015</w:t>
            </w:r>
          </w:p>
        </w:tc>
      </w:tr>
      <w:tr w:rsidR="00A77A7A" w:rsidTr="00E1354D">
        <w:tc>
          <w:tcPr>
            <w:tcW w:w="8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pStyle w:val="rdotabel"/>
              <w:spacing w:before="0" w:beforeAutospacing="0" w:after="0" w:afterAutospacing="0" w:line="2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Liczba ludności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spacing w:line="2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11 163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spacing w:line="2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11 229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spacing w:line="2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11 254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spacing w:line="2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11 317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spacing w:line="2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11 446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spacing w:line="2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11 532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spacing w:line="2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11 590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spacing w:line="2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11 647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spacing w:line="2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11 706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spacing w:line="2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11 764</w:t>
            </w:r>
          </w:p>
        </w:tc>
      </w:tr>
      <w:tr w:rsidR="00A77A7A" w:rsidTr="00E1354D">
        <w:tc>
          <w:tcPr>
            <w:tcW w:w="9210" w:type="dxa"/>
            <w:gridSpan w:val="11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rPr>
                <w:color w:val="000000"/>
              </w:rPr>
            </w:pPr>
          </w:p>
        </w:tc>
      </w:tr>
      <w:tr w:rsidR="00A77A7A" w:rsidTr="00E1354D">
        <w:tc>
          <w:tcPr>
            <w:tcW w:w="8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pStyle w:val="rdotabel"/>
              <w:spacing w:before="0" w:beforeAutospacing="0" w:after="0" w:afterAutospacing="0" w:line="280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Rok</w:t>
            </w:r>
          </w:p>
        </w:tc>
        <w:tc>
          <w:tcPr>
            <w:tcW w:w="8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pStyle w:val="rdotabel"/>
              <w:spacing w:before="0" w:beforeAutospacing="0" w:after="0" w:afterAutospacing="0" w:line="280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2016</w:t>
            </w:r>
          </w:p>
        </w:tc>
        <w:tc>
          <w:tcPr>
            <w:tcW w:w="8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pStyle w:val="rdotabel"/>
              <w:spacing w:before="0" w:beforeAutospacing="0" w:after="0" w:afterAutospacing="0" w:line="280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2017</w:t>
            </w:r>
          </w:p>
        </w:tc>
        <w:tc>
          <w:tcPr>
            <w:tcW w:w="8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pStyle w:val="rdotabel"/>
              <w:spacing w:before="0" w:beforeAutospacing="0" w:after="0" w:afterAutospacing="0" w:line="280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2018</w:t>
            </w:r>
          </w:p>
        </w:tc>
        <w:tc>
          <w:tcPr>
            <w:tcW w:w="8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pStyle w:val="rdotabel"/>
              <w:spacing w:before="0" w:beforeAutospacing="0" w:after="0" w:afterAutospacing="0" w:line="280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2019</w:t>
            </w:r>
          </w:p>
        </w:tc>
        <w:tc>
          <w:tcPr>
            <w:tcW w:w="8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pStyle w:val="rdotabel"/>
              <w:spacing w:before="0" w:beforeAutospacing="0" w:after="0" w:afterAutospacing="0" w:line="280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2020</w:t>
            </w:r>
          </w:p>
        </w:tc>
        <w:tc>
          <w:tcPr>
            <w:tcW w:w="8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pStyle w:val="rdotabel"/>
              <w:spacing w:before="0" w:beforeAutospacing="0" w:after="0" w:afterAutospacing="0" w:line="280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8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pStyle w:val="rdotabel"/>
              <w:spacing w:before="0" w:beforeAutospacing="0" w:after="0" w:afterAutospacing="0" w:line="280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8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pStyle w:val="rdotabel"/>
              <w:spacing w:before="0" w:beforeAutospacing="0" w:after="0" w:afterAutospacing="0" w:line="280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8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pStyle w:val="rdotabel"/>
              <w:spacing w:before="0" w:beforeAutospacing="0" w:after="0" w:afterAutospacing="0" w:line="280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pStyle w:val="rdotabel"/>
              <w:spacing w:before="0" w:beforeAutospacing="0" w:after="0" w:afterAutospacing="0" w:line="280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</w:tr>
      <w:tr w:rsidR="00A77A7A" w:rsidTr="00E1354D">
        <w:tc>
          <w:tcPr>
            <w:tcW w:w="8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pStyle w:val="rdotabel"/>
              <w:spacing w:before="0" w:beforeAutospacing="0" w:after="0" w:afterAutospacing="0" w:line="2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Liczba ludności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spacing w:line="2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11 823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spacing w:line="2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11 882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spacing w:line="2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11 941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spacing w:line="2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12 001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spacing w:line="2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12 061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spacing w:line="2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12 121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spacing w:line="2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12 182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spacing w:line="2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12 243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spacing w:line="2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12 304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spacing w:line="2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12 366</w:t>
            </w:r>
          </w:p>
        </w:tc>
      </w:tr>
      <w:tr w:rsidR="00A77A7A" w:rsidTr="00E1354D">
        <w:tc>
          <w:tcPr>
            <w:tcW w:w="9210" w:type="dxa"/>
            <w:gridSpan w:val="11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rPr>
                <w:color w:val="000000"/>
              </w:rPr>
            </w:pPr>
          </w:p>
        </w:tc>
      </w:tr>
      <w:tr w:rsidR="00A77A7A" w:rsidTr="00E1354D">
        <w:tc>
          <w:tcPr>
            <w:tcW w:w="8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pStyle w:val="rdotabel"/>
              <w:spacing w:before="0" w:beforeAutospacing="0" w:after="0" w:afterAutospacing="0" w:line="280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Rok</w:t>
            </w:r>
          </w:p>
        </w:tc>
        <w:tc>
          <w:tcPr>
            <w:tcW w:w="8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pStyle w:val="rdotabel"/>
              <w:spacing w:before="0" w:beforeAutospacing="0" w:after="0" w:afterAutospacing="0" w:line="280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2026</w:t>
            </w:r>
          </w:p>
        </w:tc>
        <w:tc>
          <w:tcPr>
            <w:tcW w:w="8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pStyle w:val="rdotabel"/>
              <w:spacing w:before="0" w:beforeAutospacing="0" w:after="0" w:afterAutospacing="0" w:line="280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2027</w:t>
            </w:r>
          </w:p>
        </w:tc>
        <w:tc>
          <w:tcPr>
            <w:tcW w:w="8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pStyle w:val="rdotabel"/>
              <w:spacing w:before="0" w:beforeAutospacing="0" w:after="0" w:afterAutospacing="0" w:line="280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2028</w:t>
            </w:r>
          </w:p>
        </w:tc>
        <w:tc>
          <w:tcPr>
            <w:tcW w:w="8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pStyle w:val="rdotabel"/>
              <w:spacing w:before="0" w:beforeAutospacing="0" w:after="0" w:afterAutospacing="0" w:line="280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2029</w:t>
            </w:r>
          </w:p>
        </w:tc>
        <w:tc>
          <w:tcPr>
            <w:tcW w:w="8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pStyle w:val="rdotabel"/>
              <w:spacing w:before="0" w:beforeAutospacing="0" w:after="0" w:afterAutospacing="0" w:line="280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2030</w:t>
            </w:r>
          </w:p>
        </w:tc>
        <w:tc>
          <w:tcPr>
            <w:tcW w:w="8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pStyle w:val="rdotabel"/>
              <w:spacing w:before="0" w:beforeAutospacing="0" w:after="0" w:afterAutospacing="0" w:line="280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2031</w:t>
            </w:r>
          </w:p>
        </w:tc>
        <w:tc>
          <w:tcPr>
            <w:tcW w:w="8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pStyle w:val="rdotabel"/>
              <w:spacing w:before="0" w:beforeAutospacing="0" w:after="0" w:afterAutospacing="0" w:line="280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2032</w:t>
            </w:r>
          </w:p>
        </w:tc>
        <w:tc>
          <w:tcPr>
            <w:tcW w:w="8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pStyle w:val="rdotabel"/>
              <w:spacing w:before="0" w:beforeAutospacing="0" w:after="0" w:afterAutospacing="0" w:line="280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………</w:t>
            </w:r>
          </w:p>
        </w:tc>
        <w:tc>
          <w:tcPr>
            <w:tcW w:w="8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pStyle w:val="rdotabel"/>
              <w:spacing w:before="0" w:beforeAutospacing="0" w:after="0" w:afterAutospacing="0" w:line="280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2039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pStyle w:val="rdotabel"/>
              <w:spacing w:before="0" w:beforeAutospacing="0" w:after="0" w:afterAutospacing="0" w:line="280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2040</w:t>
            </w:r>
          </w:p>
        </w:tc>
      </w:tr>
      <w:tr w:rsidR="00A77A7A" w:rsidTr="00E1354D">
        <w:tc>
          <w:tcPr>
            <w:tcW w:w="8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pStyle w:val="rdotabel"/>
              <w:spacing w:before="0" w:beforeAutospacing="0" w:after="0" w:afterAutospacing="0" w:line="2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Liczba ludności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spacing w:line="2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12 428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spacing w:line="2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12 490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spacing w:line="2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12 552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spacing w:line="2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12 615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spacing w:line="2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12 678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spacing w:line="2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12 741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spacing w:line="2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12 805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pStyle w:val="rdotabel"/>
              <w:spacing w:before="0" w:beforeAutospacing="0" w:after="0" w:afterAutospacing="0" w:line="2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pStyle w:val="rdotabel"/>
              <w:spacing w:before="0" w:beforeAutospacing="0" w:after="0" w:afterAutospacing="0" w:line="2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13 260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77A7A" w:rsidRDefault="00A77A7A" w:rsidP="00E1354D">
            <w:pPr>
              <w:pStyle w:val="rdotabel"/>
              <w:spacing w:before="0" w:beforeAutospacing="0" w:after="0" w:afterAutospacing="0" w:line="28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13 326</w:t>
            </w:r>
          </w:p>
        </w:tc>
      </w:tr>
    </w:tbl>
    <w:p w:rsidR="00A77A7A" w:rsidRDefault="00A77A7A" w:rsidP="00A77A7A">
      <w:pPr>
        <w:pStyle w:val="P46"/>
        <w:spacing w:before="120"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A77A7A" w:rsidRPr="00D40DD1" w:rsidRDefault="00A77A7A" w:rsidP="00A77A7A">
      <w:pPr>
        <w:pStyle w:val="P46"/>
        <w:spacing w:before="120"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40DD1">
        <w:rPr>
          <w:rFonts w:ascii="Times New Roman" w:hAnsi="Times New Roman" w:cs="Times New Roman"/>
          <w:i/>
          <w:sz w:val="24"/>
          <w:szCs w:val="24"/>
        </w:rPr>
        <w:t>Źródło: Zaktualizowane opracowanie na podstawie danych GUS.</w:t>
      </w:r>
    </w:p>
    <w:p w:rsidR="00A77A7A" w:rsidRPr="00D40DD1" w:rsidRDefault="00A77A7A" w:rsidP="00A77A7A">
      <w:pPr>
        <w:pStyle w:val="P46"/>
        <w:spacing w:before="120"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A77A7A" w:rsidRPr="00A77A7A" w:rsidRDefault="00A77A7A" w:rsidP="00A77A7A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A77A7A">
        <w:rPr>
          <w:rFonts w:ascii="Times New Roman" w:hAnsi="Times New Roman" w:cs="Times New Roman"/>
        </w:rPr>
        <w:t xml:space="preserve">Przeciętne miesięczne wynagrodzenie na osobę w powiecie będzińskim wynosi 2833 PLN brutto na osobę, a w województwie śląskim płaca plasuje się na poziomie 3528 PLN brutto na osobę. Wraz z danymi z dnia 31 grudnia 2010 roku na terenie gminy zarejestrowanych jest 780 podmiotów gospodarki narodowej. W związku z tym na 10 tysięcy ludności w gminie przypada 699 osób fizycznych prowadzących działalność gospodarczą zarejestrowaną w rejestrze REGON. Jednak stan zamożności mieszkańców obrazuje również stopa bezrobocia, która w powiecie będzińskim na chwilę obecną stanowi 13,8%, a w województwie 9,6%. Podobna sytuacja miała miejsce w 2010 roku, gdy bezrobocie w powiecie było wyższe niż w województwie. Wówczas w powiecie sięgało 14,6%, a w województwie 9,9%. Natomiast stopa bezrobocia w Gminie Bobrowniki w 2009 roku wynosiła 10%. Liczba zarejestrowanych bezrobotnych w lipcu 2011 roku wynosiła w województwie śląskim 176,4 tysiące osób, a w powiecie będzińskim 23,6 tysiąca osób. W samej Gminie Bobrowniki zarejestrowanych bezrobotnych jest 452 osoby, w tym 66 osób z prawem do zasiłku. Zgodnie z </w:t>
      </w:r>
      <w:r w:rsidRPr="00A77A7A">
        <w:rPr>
          <w:rFonts w:ascii="Times New Roman" w:hAnsi="Times New Roman" w:cs="Times New Roman"/>
        </w:rPr>
        <w:lastRenderedPageBreak/>
        <w:t>danymi na rok 2010 z zasiłków rodzinnych w Gminie Bobrowniki skorzystały 402 rodziny, z zasiłków pielęgnacyjnych 181 osób, a niematerialnymi formami pomocy objętych zostało 424 osób.</w:t>
      </w:r>
    </w:p>
    <w:p w:rsidR="00A77A7A" w:rsidRPr="00A77A7A" w:rsidRDefault="00A77A7A" w:rsidP="00A77A7A"/>
    <w:p w:rsidR="00DF58E5" w:rsidRPr="00B22371" w:rsidRDefault="00B22371" w:rsidP="00B22371">
      <w:pPr>
        <w:pStyle w:val="Nagwek2"/>
        <w:numPr>
          <w:ilvl w:val="0"/>
          <w:numId w:val="16"/>
        </w:numPr>
        <w:rPr>
          <w:color w:val="auto"/>
        </w:rPr>
      </w:pPr>
      <w:r w:rsidRPr="00B22371">
        <w:rPr>
          <w:rStyle w:val="Nagwek2Znak"/>
          <w:b/>
          <w:bCs/>
          <w:color w:val="auto"/>
        </w:rPr>
        <w:t>N</w:t>
      </w:r>
      <w:r w:rsidR="00DF58E5" w:rsidRPr="00B22371">
        <w:rPr>
          <w:rStyle w:val="Nagwek2Znak"/>
          <w:b/>
          <w:bCs/>
          <w:color w:val="auto"/>
        </w:rPr>
        <w:t>AWIĄZANIE DO DOKUMENTÓW STRATEGICZNYCH</w:t>
      </w:r>
      <w:r w:rsidR="00DF58E5" w:rsidRPr="00B22371">
        <w:rPr>
          <w:color w:val="auto"/>
        </w:rPr>
        <w:t xml:space="preserve"> </w:t>
      </w:r>
    </w:p>
    <w:p w:rsidR="0068009E" w:rsidRDefault="0068009E" w:rsidP="002D0B7D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58E5" w:rsidRPr="00B22371" w:rsidRDefault="00DF58E5" w:rsidP="008D0DD8">
      <w:pPr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 xml:space="preserve">Program Aktywności Lokalnej dla </w:t>
      </w:r>
      <w:r w:rsidR="00C51EB9" w:rsidRPr="00B22371">
        <w:rPr>
          <w:rFonts w:ascii="Times New Roman" w:hAnsi="Times New Roman" w:cs="Times New Roman"/>
          <w:sz w:val="24"/>
          <w:szCs w:val="24"/>
        </w:rPr>
        <w:t>Gminy Bobrowniki</w:t>
      </w:r>
      <w:r w:rsidRPr="00B22371">
        <w:rPr>
          <w:rFonts w:ascii="Times New Roman" w:hAnsi="Times New Roman" w:cs="Times New Roman"/>
          <w:sz w:val="24"/>
          <w:szCs w:val="24"/>
        </w:rPr>
        <w:t xml:space="preserve"> na lata 20</w:t>
      </w:r>
      <w:r w:rsidR="00C51EB9" w:rsidRPr="00B22371">
        <w:rPr>
          <w:rFonts w:ascii="Times New Roman" w:hAnsi="Times New Roman" w:cs="Times New Roman"/>
          <w:sz w:val="24"/>
          <w:szCs w:val="24"/>
        </w:rPr>
        <w:t>12</w:t>
      </w:r>
      <w:r w:rsidRPr="00B22371">
        <w:rPr>
          <w:rFonts w:ascii="Times New Roman" w:hAnsi="Times New Roman" w:cs="Times New Roman"/>
          <w:sz w:val="24"/>
          <w:szCs w:val="24"/>
        </w:rPr>
        <w:t xml:space="preserve"> – 2013</w:t>
      </w:r>
      <w:r w:rsidR="005D1345" w:rsidRPr="00B22371">
        <w:rPr>
          <w:rFonts w:ascii="Times New Roman" w:hAnsi="Times New Roman" w:cs="Times New Roman"/>
          <w:sz w:val="24"/>
          <w:szCs w:val="24"/>
        </w:rPr>
        <w:t xml:space="preserve"> jest zgodny </w:t>
      </w:r>
      <w:r w:rsidR="0076303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D1345" w:rsidRPr="00B22371">
        <w:rPr>
          <w:rFonts w:ascii="Times New Roman" w:hAnsi="Times New Roman" w:cs="Times New Roman"/>
          <w:sz w:val="24"/>
          <w:szCs w:val="24"/>
        </w:rPr>
        <w:t>z następującymi dokumentami strategicznymi:</w:t>
      </w:r>
    </w:p>
    <w:p w:rsidR="005D1345" w:rsidRPr="00B22371" w:rsidRDefault="005D1345" w:rsidP="008D0DD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>Strategia Rozwoju Kraju na lata 2007 – 2015</w:t>
      </w:r>
    </w:p>
    <w:p w:rsidR="005D1345" w:rsidRPr="00B22371" w:rsidRDefault="005D1345" w:rsidP="008D0DD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>Narodowa Strategia Integracji Społecznej dla Polski</w:t>
      </w:r>
    </w:p>
    <w:p w:rsidR="005D1345" w:rsidRPr="00B22371" w:rsidRDefault="005D1345" w:rsidP="008D0DD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>Strategia Polityki Społecznej na lata 2007 - 2013</w:t>
      </w:r>
    </w:p>
    <w:p w:rsidR="005D1345" w:rsidRPr="00B22371" w:rsidRDefault="005D1345" w:rsidP="008D0DD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>Narodowa Strategia Rozwoju na lata 2007 – 2013</w:t>
      </w:r>
    </w:p>
    <w:p w:rsidR="005D1345" w:rsidRPr="00B22371" w:rsidRDefault="005D1345" w:rsidP="008D0DD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>Strategia Polityki Społecznej na lata 2007 – 2013</w:t>
      </w:r>
    </w:p>
    <w:p w:rsidR="005D1345" w:rsidRPr="00B22371" w:rsidRDefault="005D1345" w:rsidP="008D0DD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>Narodowa Strategia Spójności na lata 2007 - 2013</w:t>
      </w:r>
    </w:p>
    <w:p w:rsidR="005D1345" w:rsidRPr="00B22371" w:rsidRDefault="005D1345" w:rsidP="008D0DD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>Program Operacyjny Kapitał Ludzki na lata 2007 – 2013</w:t>
      </w:r>
    </w:p>
    <w:p w:rsidR="00071180" w:rsidRPr="00B22371" w:rsidRDefault="005D1345" w:rsidP="008D0DD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>Strategia Rozwiązywania Problemów Społecznych dla Gminy Bobrowniki na lata</w:t>
      </w:r>
      <w:r w:rsidR="00071180" w:rsidRPr="00B22371">
        <w:rPr>
          <w:rFonts w:ascii="Times New Roman" w:hAnsi="Times New Roman" w:cs="Times New Roman"/>
          <w:sz w:val="24"/>
          <w:szCs w:val="24"/>
        </w:rPr>
        <w:t xml:space="preserve"> 2008 – 2013</w:t>
      </w:r>
    </w:p>
    <w:p w:rsidR="005D1345" w:rsidRPr="00B22371" w:rsidRDefault="005D1345" w:rsidP="008D0DD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>Ustawa o pomocy społecznej z 12 marca 2004 roku.</w:t>
      </w:r>
    </w:p>
    <w:p w:rsidR="00DF58E5" w:rsidRPr="00B22371" w:rsidRDefault="00DF58E5" w:rsidP="008D0DD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DF58E5" w:rsidRPr="00B22371" w:rsidRDefault="00DF58E5" w:rsidP="00B22371">
      <w:pPr>
        <w:pStyle w:val="Nagwek2"/>
        <w:numPr>
          <w:ilvl w:val="0"/>
          <w:numId w:val="16"/>
        </w:numPr>
        <w:rPr>
          <w:color w:val="auto"/>
        </w:rPr>
      </w:pPr>
      <w:r w:rsidRPr="00B22371">
        <w:rPr>
          <w:color w:val="auto"/>
        </w:rPr>
        <w:t xml:space="preserve">CELE PROGRAMU </w:t>
      </w:r>
    </w:p>
    <w:p w:rsidR="00B22371" w:rsidRPr="00B22371" w:rsidRDefault="00B22371" w:rsidP="00B22371">
      <w:pPr>
        <w:pStyle w:val="Akapitzlist"/>
        <w:ind w:left="1080"/>
      </w:pPr>
    </w:p>
    <w:p w:rsidR="008A3385" w:rsidRPr="00B22371" w:rsidRDefault="008A3385" w:rsidP="00ED41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371">
        <w:rPr>
          <w:rFonts w:ascii="Times New Roman" w:hAnsi="Times New Roman" w:cs="Times New Roman"/>
          <w:bCs/>
          <w:sz w:val="24"/>
          <w:szCs w:val="24"/>
        </w:rPr>
        <w:t xml:space="preserve">Głównym celem Programu Aktywności Lokalnej jest aktywna integracja mieszkańców Gminy Bobrowniki, a w następstwie tego zmniejszenie obszarów wykluczenia społecznego na terenie gminy.  </w:t>
      </w:r>
    </w:p>
    <w:p w:rsidR="00AC28B4" w:rsidRPr="00B22371" w:rsidRDefault="00AC28B4" w:rsidP="00ED41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371">
        <w:rPr>
          <w:rFonts w:ascii="Times New Roman" w:hAnsi="Times New Roman" w:cs="Times New Roman"/>
          <w:bCs/>
          <w:sz w:val="24"/>
          <w:szCs w:val="24"/>
        </w:rPr>
        <w:t>Cele szczegółowe:</w:t>
      </w:r>
    </w:p>
    <w:p w:rsidR="00AC28B4" w:rsidRPr="00B22371" w:rsidRDefault="00AC28B4" w:rsidP="00ED41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371">
        <w:rPr>
          <w:rFonts w:ascii="Times New Roman" w:hAnsi="Times New Roman" w:cs="Times New Roman"/>
          <w:bCs/>
          <w:sz w:val="24"/>
          <w:szCs w:val="24"/>
        </w:rPr>
        <w:t>- p</w:t>
      </w:r>
      <w:r w:rsidR="008A3385" w:rsidRPr="00B22371">
        <w:rPr>
          <w:rFonts w:ascii="Times New Roman" w:hAnsi="Times New Roman" w:cs="Times New Roman"/>
          <w:bCs/>
          <w:sz w:val="24"/>
          <w:szCs w:val="24"/>
        </w:rPr>
        <w:t>rzeciwdziałanie wykluczeniu społecznemu</w:t>
      </w:r>
      <w:r w:rsidRPr="00B22371">
        <w:rPr>
          <w:rFonts w:ascii="Times New Roman" w:hAnsi="Times New Roman" w:cs="Times New Roman"/>
          <w:bCs/>
          <w:sz w:val="24"/>
          <w:szCs w:val="24"/>
        </w:rPr>
        <w:t xml:space="preserve"> oraz różnych form patologii występujących wśród  społeczności lokalnej</w:t>
      </w:r>
      <w:r w:rsidR="00D56721" w:rsidRPr="00B22371">
        <w:rPr>
          <w:rFonts w:ascii="Times New Roman" w:hAnsi="Times New Roman" w:cs="Times New Roman"/>
          <w:bCs/>
          <w:sz w:val="24"/>
          <w:szCs w:val="24"/>
        </w:rPr>
        <w:t>,</w:t>
      </w:r>
    </w:p>
    <w:p w:rsidR="00AC28B4" w:rsidRPr="00B22371" w:rsidRDefault="00AC28B4" w:rsidP="00ED41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371">
        <w:rPr>
          <w:rFonts w:ascii="Times New Roman" w:hAnsi="Times New Roman" w:cs="Times New Roman"/>
          <w:bCs/>
          <w:sz w:val="24"/>
          <w:szCs w:val="24"/>
        </w:rPr>
        <w:t>- aktywna integracja osób zagrożonych wykluczeniem społecznym ze szczególnym uwzględnieniem dzieci i młodzieży z terenu gminy</w:t>
      </w:r>
      <w:r w:rsidR="00D56721" w:rsidRPr="00B22371">
        <w:rPr>
          <w:rFonts w:ascii="Times New Roman" w:hAnsi="Times New Roman" w:cs="Times New Roman"/>
          <w:bCs/>
          <w:sz w:val="24"/>
          <w:szCs w:val="24"/>
        </w:rPr>
        <w:t>,</w:t>
      </w:r>
    </w:p>
    <w:p w:rsidR="00AC28B4" w:rsidRPr="00B22371" w:rsidRDefault="00AC28B4" w:rsidP="00ED41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371">
        <w:rPr>
          <w:rFonts w:ascii="Times New Roman" w:hAnsi="Times New Roman" w:cs="Times New Roman"/>
          <w:bCs/>
          <w:sz w:val="24"/>
          <w:szCs w:val="24"/>
        </w:rPr>
        <w:lastRenderedPageBreak/>
        <w:t>-</w:t>
      </w:r>
      <w:r w:rsidR="008A3385" w:rsidRPr="00B223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6721" w:rsidRPr="00B22371">
        <w:rPr>
          <w:rFonts w:ascii="Times New Roman" w:hAnsi="Times New Roman" w:cs="Times New Roman"/>
          <w:bCs/>
          <w:sz w:val="24"/>
          <w:szCs w:val="24"/>
        </w:rPr>
        <w:t>a</w:t>
      </w:r>
      <w:r w:rsidRPr="00B22371">
        <w:rPr>
          <w:rFonts w:ascii="Times New Roman" w:hAnsi="Times New Roman" w:cs="Times New Roman"/>
          <w:bCs/>
          <w:sz w:val="24"/>
          <w:szCs w:val="24"/>
        </w:rPr>
        <w:t xml:space="preserve">ktywizacja instytucji i </w:t>
      </w:r>
      <w:r w:rsidR="008A3385" w:rsidRPr="00B22371">
        <w:rPr>
          <w:rFonts w:ascii="Times New Roman" w:hAnsi="Times New Roman" w:cs="Times New Roman"/>
          <w:bCs/>
          <w:sz w:val="24"/>
          <w:szCs w:val="24"/>
        </w:rPr>
        <w:t xml:space="preserve">organizacji </w:t>
      </w:r>
      <w:r w:rsidRPr="00B22371">
        <w:rPr>
          <w:rFonts w:ascii="Times New Roman" w:hAnsi="Times New Roman" w:cs="Times New Roman"/>
          <w:bCs/>
          <w:sz w:val="24"/>
          <w:szCs w:val="24"/>
        </w:rPr>
        <w:t>lokalnych w kierunku podejmowania współpracy na rzecz rozwiązywania problemów i rozwoju partnerstwa lokalnego</w:t>
      </w:r>
      <w:r w:rsidR="00D56721" w:rsidRPr="00B22371">
        <w:rPr>
          <w:rFonts w:ascii="Times New Roman" w:hAnsi="Times New Roman" w:cs="Times New Roman"/>
          <w:bCs/>
          <w:sz w:val="24"/>
          <w:szCs w:val="24"/>
        </w:rPr>
        <w:t>,</w:t>
      </w:r>
    </w:p>
    <w:p w:rsidR="008A3385" w:rsidRPr="00B22371" w:rsidRDefault="00AC28B4" w:rsidP="00ED41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371">
        <w:rPr>
          <w:rFonts w:ascii="Times New Roman" w:hAnsi="Times New Roman" w:cs="Times New Roman"/>
          <w:bCs/>
          <w:sz w:val="24"/>
          <w:szCs w:val="24"/>
        </w:rPr>
        <w:t>-</w:t>
      </w:r>
      <w:r w:rsidR="008A3385" w:rsidRPr="00B223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6721" w:rsidRPr="00B22371">
        <w:rPr>
          <w:rFonts w:ascii="Times New Roman" w:hAnsi="Times New Roman" w:cs="Times New Roman"/>
          <w:bCs/>
          <w:sz w:val="24"/>
          <w:szCs w:val="24"/>
        </w:rPr>
        <w:t>i</w:t>
      </w:r>
      <w:r w:rsidR="008A3385" w:rsidRPr="00B22371">
        <w:rPr>
          <w:rFonts w:ascii="Times New Roman" w:hAnsi="Times New Roman" w:cs="Times New Roman"/>
          <w:bCs/>
          <w:sz w:val="24"/>
          <w:szCs w:val="24"/>
        </w:rPr>
        <w:t>nicjowanie i stwarzanie warunków do powstawania i funkcjonowania struktur</w:t>
      </w:r>
    </w:p>
    <w:p w:rsidR="008A3385" w:rsidRPr="00B22371" w:rsidRDefault="008A3385" w:rsidP="00ED41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371">
        <w:rPr>
          <w:rFonts w:ascii="Times New Roman" w:hAnsi="Times New Roman" w:cs="Times New Roman"/>
          <w:bCs/>
          <w:sz w:val="24"/>
          <w:szCs w:val="24"/>
        </w:rPr>
        <w:t>działających na rzecz społeczności lokalnych</w:t>
      </w:r>
      <w:r w:rsidR="00D56721" w:rsidRPr="00B22371">
        <w:rPr>
          <w:rFonts w:ascii="Times New Roman" w:hAnsi="Times New Roman" w:cs="Times New Roman"/>
          <w:bCs/>
          <w:sz w:val="24"/>
          <w:szCs w:val="24"/>
        </w:rPr>
        <w:t>,</w:t>
      </w:r>
    </w:p>
    <w:p w:rsidR="00492A67" w:rsidRPr="00B22371" w:rsidRDefault="00AC28B4" w:rsidP="00ED41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371">
        <w:rPr>
          <w:rFonts w:ascii="Times New Roman" w:hAnsi="Times New Roman" w:cs="Times New Roman"/>
          <w:bCs/>
          <w:sz w:val="24"/>
          <w:szCs w:val="24"/>
        </w:rPr>
        <w:t>-</w:t>
      </w:r>
      <w:r w:rsidR="008A3385" w:rsidRPr="00B223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2A67" w:rsidRPr="00B22371">
        <w:rPr>
          <w:rFonts w:ascii="Times New Roman" w:hAnsi="Times New Roman" w:cs="Times New Roman"/>
          <w:bCs/>
          <w:sz w:val="24"/>
          <w:szCs w:val="24"/>
        </w:rPr>
        <w:t>stworzenie warunków do powstania inicjatyw aktywizujących społeczność lokalną</w:t>
      </w:r>
      <w:r w:rsidR="00D56721" w:rsidRPr="00B22371">
        <w:rPr>
          <w:rFonts w:ascii="Times New Roman" w:hAnsi="Times New Roman" w:cs="Times New Roman"/>
          <w:bCs/>
          <w:sz w:val="24"/>
          <w:szCs w:val="24"/>
        </w:rPr>
        <w:t>,</w:t>
      </w:r>
    </w:p>
    <w:p w:rsidR="008A3385" w:rsidRPr="00B22371" w:rsidRDefault="00492A67" w:rsidP="00ED41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371">
        <w:rPr>
          <w:rFonts w:ascii="Times New Roman" w:hAnsi="Times New Roman" w:cs="Times New Roman"/>
          <w:bCs/>
          <w:sz w:val="24"/>
          <w:szCs w:val="24"/>
        </w:rPr>
        <w:t>- inicjowanie</w:t>
      </w:r>
      <w:r w:rsidR="00834BDC" w:rsidRPr="00B22371">
        <w:rPr>
          <w:rFonts w:ascii="Times New Roman" w:hAnsi="Times New Roman" w:cs="Times New Roman"/>
          <w:bCs/>
          <w:sz w:val="24"/>
          <w:szCs w:val="24"/>
        </w:rPr>
        <w:t xml:space="preserve"> i realizacja</w:t>
      </w:r>
      <w:r w:rsidR="008A3385" w:rsidRPr="00B223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28B4" w:rsidRPr="00B22371">
        <w:rPr>
          <w:rFonts w:ascii="Times New Roman" w:hAnsi="Times New Roman" w:cs="Times New Roman"/>
          <w:bCs/>
          <w:sz w:val="24"/>
          <w:szCs w:val="24"/>
        </w:rPr>
        <w:t>działa</w:t>
      </w:r>
      <w:r w:rsidR="00834BDC" w:rsidRPr="00B22371">
        <w:rPr>
          <w:rFonts w:ascii="Times New Roman" w:hAnsi="Times New Roman" w:cs="Times New Roman"/>
          <w:bCs/>
          <w:sz w:val="24"/>
          <w:szCs w:val="24"/>
        </w:rPr>
        <w:t>ń</w:t>
      </w:r>
      <w:r w:rsidR="00AC28B4" w:rsidRPr="00B223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4BDC" w:rsidRPr="00B22371">
        <w:rPr>
          <w:rFonts w:ascii="Times New Roman" w:hAnsi="Times New Roman" w:cs="Times New Roman"/>
          <w:bCs/>
          <w:sz w:val="24"/>
          <w:szCs w:val="24"/>
        </w:rPr>
        <w:t>na rzecz</w:t>
      </w:r>
      <w:r w:rsidR="00AC28B4" w:rsidRPr="00B22371">
        <w:rPr>
          <w:rFonts w:ascii="Times New Roman" w:hAnsi="Times New Roman" w:cs="Times New Roman"/>
          <w:bCs/>
          <w:sz w:val="24"/>
          <w:szCs w:val="24"/>
        </w:rPr>
        <w:t xml:space="preserve"> aktywności obywatelskiej</w:t>
      </w:r>
      <w:r w:rsidR="00D56721" w:rsidRPr="00B22371">
        <w:rPr>
          <w:rFonts w:ascii="Times New Roman" w:hAnsi="Times New Roman" w:cs="Times New Roman"/>
          <w:bCs/>
          <w:sz w:val="24"/>
          <w:szCs w:val="24"/>
        </w:rPr>
        <w:t>,</w:t>
      </w:r>
      <w:r w:rsidR="00AC28B4" w:rsidRPr="00B2237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A3385" w:rsidRPr="00B22371" w:rsidRDefault="00AC28B4" w:rsidP="00ED41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371">
        <w:rPr>
          <w:rFonts w:ascii="Times New Roman" w:hAnsi="Times New Roman" w:cs="Times New Roman"/>
          <w:bCs/>
          <w:sz w:val="24"/>
          <w:szCs w:val="24"/>
        </w:rPr>
        <w:t>-</w:t>
      </w:r>
      <w:r w:rsidR="008A3385" w:rsidRPr="00B223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2371">
        <w:rPr>
          <w:rFonts w:ascii="Times New Roman" w:hAnsi="Times New Roman" w:cs="Times New Roman"/>
          <w:bCs/>
          <w:sz w:val="24"/>
          <w:szCs w:val="24"/>
        </w:rPr>
        <w:t>p</w:t>
      </w:r>
      <w:r w:rsidR="008A3385" w:rsidRPr="00B22371">
        <w:rPr>
          <w:rFonts w:ascii="Times New Roman" w:hAnsi="Times New Roman" w:cs="Times New Roman"/>
          <w:bCs/>
          <w:sz w:val="24"/>
          <w:szCs w:val="24"/>
        </w:rPr>
        <w:t xml:space="preserve">oprawa jakości życia mieszkańców Gminy </w:t>
      </w:r>
      <w:r w:rsidRPr="00B22371">
        <w:rPr>
          <w:rFonts w:ascii="Times New Roman" w:hAnsi="Times New Roman" w:cs="Times New Roman"/>
          <w:bCs/>
          <w:sz w:val="24"/>
          <w:szCs w:val="24"/>
        </w:rPr>
        <w:t>Bobrowniki</w:t>
      </w:r>
      <w:r w:rsidR="008A3385" w:rsidRPr="00B22371">
        <w:rPr>
          <w:rFonts w:ascii="Times New Roman" w:hAnsi="Times New Roman" w:cs="Times New Roman"/>
          <w:bCs/>
          <w:sz w:val="24"/>
          <w:szCs w:val="24"/>
        </w:rPr>
        <w:t xml:space="preserve"> przez zaspokojenie ich potrzeb</w:t>
      </w:r>
    </w:p>
    <w:p w:rsidR="008A3385" w:rsidRPr="00B22371" w:rsidRDefault="008A3385" w:rsidP="00ED41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371">
        <w:rPr>
          <w:rFonts w:ascii="Times New Roman" w:hAnsi="Times New Roman" w:cs="Times New Roman"/>
          <w:bCs/>
          <w:sz w:val="24"/>
          <w:szCs w:val="24"/>
        </w:rPr>
        <w:t>społecznych</w:t>
      </w:r>
      <w:r w:rsidR="00D56721" w:rsidRPr="00B22371">
        <w:rPr>
          <w:rFonts w:ascii="Times New Roman" w:hAnsi="Times New Roman" w:cs="Times New Roman"/>
          <w:bCs/>
          <w:sz w:val="24"/>
          <w:szCs w:val="24"/>
        </w:rPr>
        <w:t>,</w:t>
      </w:r>
    </w:p>
    <w:p w:rsidR="008A3385" w:rsidRPr="00B22371" w:rsidRDefault="00AC28B4" w:rsidP="00ED41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371">
        <w:rPr>
          <w:rFonts w:ascii="Times New Roman" w:hAnsi="Times New Roman" w:cs="Times New Roman"/>
          <w:bCs/>
          <w:sz w:val="24"/>
          <w:szCs w:val="24"/>
        </w:rPr>
        <w:t>-</w:t>
      </w:r>
      <w:r w:rsidR="008A3385" w:rsidRPr="00B223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6721" w:rsidRPr="00B22371">
        <w:rPr>
          <w:rFonts w:ascii="Times New Roman" w:hAnsi="Times New Roman" w:cs="Times New Roman"/>
          <w:bCs/>
          <w:sz w:val="24"/>
          <w:szCs w:val="24"/>
        </w:rPr>
        <w:t>w</w:t>
      </w:r>
      <w:r w:rsidR="008A3385" w:rsidRPr="00B22371">
        <w:rPr>
          <w:rFonts w:ascii="Times New Roman" w:hAnsi="Times New Roman" w:cs="Times New Roman"/>
          <w:bCs/>
          <w:sz w:val="24"/>
          <w:szCs w:val="24"/>
        </w:rPr>
        <w:t xml:space="preserve">spieranie różnych form </w:t>
      </w:r>
      <w:r w:rsidR="00834BDC" w:rsidRPr="00B22371">
        <w:rPr>
          <w:rFonts w:ascii="Times New Roman" w:hAnsi="Times New Roman" w:cs="Times New Roman"/>
          <w:bCs/>
          <w:sz w:val="24"/>
          <w:szCs w:val="24"/>
        </w:rPr>
        <w:t>aktywizacji zawodowej</w:t>
      </w:r>
      <w:r w:rsidR="008A3385" w:rsidRPr="00B22371">
        <w:rPr>
          <w:rFonts w:ascii="Times New Roman" w:hAnsi="Times New Roman" w:cs="Times New Roman"/>
          <w:bCs/>
          <w:sz w:val="24"/>
          <w:szCs w:val="24"/>
        </w:rPr>
        <w:t>, edukacyjnej i społecznej</w:t>
      </w:r>
    </w:p>
    <w:p w:rsidR="008A3385" w:rsidRPr="00B22371" w:rsidRDefault="008A3385" w:rsidP="00ED41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371">
        <w:rPr>
          <w:rFonts w:ascii="Times New Roman" w:hAnsi="Times New Roman" w:cs="Times New Roman"/>
          <w:bCs/>
          <w:sz w:val="24"/>
          <w:szCs w:val="24"/>
        </w:rPr>
        <w:t xml:space="preserve">mieszkańców </w:t>
      </w:r>
      <w:r w:rsidR="00834BDC" w:rsidRPr="00B22371">
        <w:rPr>
          <w:rFonts w:ascii="Times New Roman" w:hAnsi="Times New Roman" w:cs="Times New Roman"/>
          <w:bCs/>
          <w:sz w:val="24"/>
          <w:szCs w:val="24"/>
        </w:rPr>
        <w:t xml:space="preserve">gminy </w:t>
      </w:r>
      <w:r w:rsidRPr="00B22371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834BDC" w:rsidRPr="00B22371">
        <w:rPr>
          <w:rFonts w:ascii="Times New Roman" w:hAnsi="Times New Roman" w:cs="Times New Roman"/>
          <w:bCs/>
          <w:sz w:val="24"/>
          <w:szCs w:val="24"/>
        </w:rPr>
        <w:t>szczególności</w:t>
      </w:r>
      <w:r w:rsidRPr="00B22371">
        <w:rPr>
          <w:rFonts w:ascii="Times New Roman" w:hAnsi="Times New Roman" w:cs="Times New Roman"/>
          <w:bCs/>
          <w:sz w:val="24"/>
          <w:szCs w:val="24"/>
        </w:rPr>
        <w:t xml:space="preserve"> klientów pomocy społecznej.</w:t>
      </w:r>
    </w:p>
    <w:p w:rsidR="00DF58E5" w:rsidRPr="00B22371" w:rsidRDefault="00DF58E5" w:rsidP="008D0DD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58E5" w:rsidRPr="00B22371" w:rsidRDefault="00BA2DFD" w:rsidP="00B22371">
      <w:pPr>
        <w:pStyle w:val="Nagwek2"/>
        <w:numPr>
          <w:ilvl w:val="0"/>
          <w:numId w:val="16"/>
        </w:numPr>
        <w:rPr>
          <w:color w:val="auto"/>
        </w:rPr>
      </w:pPr>
      <w:r w:rsidRPr="00B22371">
        <w:rPr>
          <w:color w:val="auto"/>
        </w:rPr>
        <w:t>KIERUNKI DZIAŁAŃ</w:t>
      </w:r>
    </w:p>
    <w:p w:rsidR="00B22371" w:rsidRPr="00B22371" w:rsidRDefault="00B22371" w:rsidP="00B22371"/>
    <w:p w:rsidR="00DF58E5" w:rsidRPr="00B22371" w:rsidRDefault="00DF58E5" w:rsidP="00ED41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>Cele programu realizowane będą poprzez pode</w:t>
      </w:r>
      <w:r w:rsidR="00BA2DFD" w:rsidRPr="00B22371">
        <w:rPr>
          <w:rFonts w:ascii="Times New Roman" w:hAnsi="Times New Roman" w:cs="Times New Roman"/>
          <w:sz w:val="24"/>
          <w:szCs w:val="24"/>
        </w:rPr>
        <w:t>jmowanie następujących działań:</w:t>
      </w:r>
    </w:p>
    <w:p w:rsidR="00063E3D" w:rsidRPr="00B22371" w:rsidRDefault="00063E3D" w:rsidP="00ED41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 xml:space="preserve">- otwarcie instytucji samorządowych na współpracę z instytucjami pozarządowymi </w:t>
      </w:r>
    </w:p>
    <w:p w:rsidR="00063E3D" w:rsidRPr="00B22371" w:rsidRDefault="00063E3D" w:rsidP="00ED41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>i lokalną społecznością</w:t>
      </w:r>
    </w:p>
    <w:p w:rsidR="00063E3D" w:rsidRPr="00B22371" w:rsidRDefault="006A3C63" w:rsidP="00ED41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>-  wpieranie lokalnych inicjatyw</w:t>
      </w:r>
    </w:p>
    <w:p w:rsidR="00DF58E5" w:rsidRPr="00B22371" w:rsidRDefault="006A3C63" w:rsidP="00ED41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 xml:space="preserve">- </w:t>
      </w:r>
      <w:r w:rsidR="00DF58E5" w:rsidRPr="00B22371">
        <w:rPr>
          <w:rFonts w:ascii="Times New Roman" w:hAnsi="Times New Roman" w:cs="Times New Roman"/>
          <w:sz w:val="24"/>
          <w:szCs w:val="24"/>
        </w:rPr>
        <w:t xml:space="preserve"> promowanie, wspieranie i realiz</w:t>
      </w:r>
      <w:r w:rsidRPr="00B22371">
        <w:rPr>
          <w:rFonts w:ascii="Times New Roman" w:hAnsi="Times New Roman" w:cs="Times New Roman"/>
          <w:sz w:val="24"/>
          <w:szCs w:val="24"/>
        </w:rPr>
        <w:t xml:space="preserve">owanie projektów aktywizujących </w:t>
      </w:r>
      <w:r w:rsidR="00DF58E5" w:rsidRPr="00B22371">
        <w:rPr>
          <w:rFonts w:ascii="Times New Roman" w:hAnsi="Times New Roman" w:cs="Times New Roman"/>
          <w:sz w:val="24"/>
          <w:szCs w:val="24"/>
        </w:rPr>
        <w:t>i in</w:t>
      </w:r>
      <w:r w:rsidR="00BA2DFD" w:rsidRPr="00B22371">
        <w:rPr>
          <w:rFonts w:ascii="Times New Roman" w:hAnsi="Times New Roman" w:cs="Times New Roman"/>
          <w:sz w:val="24"/>
          <w:szCs w:val="24"/>
        </w:rPr>
        <w:t>tegrujących społeczność lokalną</w:t>
      </w:r>
      <w:r w:rsidRPr="00B22371">
        <w:rPr>
          <w:rFonts w:ascii="Times New Roman" w:hAnsi="Times New Roman" w:cs="Times New Roman"/>
          <w:sz w:val="24"/>
          <w:szCs w:val="24"/>
        </w:rPr>
        <w:t xml:space="preserve"> ze szczególnym uwzględnieniem dzieci i młodzieży</w:t>
      </w:r>
    </w:p>
    <w:p w:rsidR="00DF58E5" w:rsidRPr="00B22371" w:rsidRDefault="006A3C63" w:rsidP="00ED41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 xml:space="preserve">- </w:t>
      </w:r>
      <w:r w:rsidR="00DF58E5" w:rsidRPr="00B22371">
        <w:rPr>
          <w:rFonts w:ascii="Times New Roman" w:hAnsi="Times New Roman" w:cs="Times New Roman"/>
          <w:sz w:val="24"/>
          <w:szCs w:val="24"/>
        </w:rPr>
        <w:t xml:space="preserve">promowanie i wspieranie </w:t>
      </w:r>
      <w:r w:rsidRPr="00B22371">
        <w:rPr>
          <w:rFonts w:ascii="Times New Roman" w:hAnsi="Times New Roman" w:cs="Times New Roman"/>
          <w:sz w:val="24"/>
          <w:szCs w:val="24"/>
        </w:rPr>
        <w:t>partnerstwa</w:t>
      </w:r>
    </w:p>
    <w:p w:rsidR="00DF58E5" w:rsidRPr="00B22371" w:rsidRDefault="006A3C63" w:rsidP="00ED41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>-</w:t>
      </w:r>
      <w:r w:rsidR="00DF58E5" w:rsidRPr="00B22371">
        <w:rPr>
          <w:rFonts w:ascii="Times New Roman" w:hAnsi="Times New Roman" w:cs="Times New Roman"/>
          <w:sz w:val="24"/>
          <w:szCs w:val="24"/>
        </w:rPr>
        <w:t xml:space="preserve"> aktywizację, integrację i wykorzystanie potencjału osób starszych w środowisku lokalnym - promocja działań </w:t>
      </w:r>
      <w:r w:rsidR="00BA2DFD" w:rsidRPr="00B22371">
        <w:rPr>
          <w:rFonts w:ascii="Times New Roman" w:hAnsi="Times New Roman" w:cs="Times New Roman"/>
          <w:sz w:val="24"/>
          <w:szCs w:val="24"/>
        </w:rPr>
        <w:t>wspierających więzi pokoleniowe</w:t>
      </w:r>
    </w:p>
    <w:p w:rsidR="00DF58E5" w:rsidRPr="00B22371" w:rsidRDefault="0040343A" w:rsidP="00ED41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>-</w:t>
      </w:r>
      <w:r w:rsidR="00DF58E5" w:rsidRPr="00B22371">
        <w:rPr>
          <w:rFonts w:ascii="Times New Roman" w:hAnsi="Times New Roman" w:cs="Times New Roman"/>
          <w:sz w:val="24"/>
          <w:szCs w:val="24"/>
        </w:rPr>
        <w:t xml:space="preserve"> stworzenie lokalne</w:t>
      </w:r>
      <w:r w:rsidR="008D0DD8" w:rsidRPr="00B22371">
        <w:rPr>
          <w:rFonts w:ascii="Times New Roman" w:hAnsi="Times New Roman" w:cs="Times New Roman"/>
          <w:sz w:val="24"/>
          <w:szCs w:val="24"/>
        </w:rPr>
        <w:t>go centrum</w:t>
      </w:r>
      <w:r w:rsidR="00DF58E5" w:rsidRPr="00B22371">
        <w:rPr>
          <w:rFonts w:ascii="Times New Roman" w:hAnsi="Times New Roman" w:cs="Times New Roman"/>
          <w:sz w:val="24"/>
          <w:szCs w:val="24"/>
        </w:rPr>
        <w:t xml:space="preserve"> </w:t>
      </w:r>
      <w:r w:rsidR="008D0DD8" w:rsidRPr="00B22371">
        <w:rPr>
          <w:rFonts w:ascii="Times New Roman" w:hAnsi="Times New Roman" w:cs="Times New Roman"/>
          <w:sz w:val="24"/>
          <w:szCs w:val="24"/>
        </w:rPr>
        <w:t>dla działań obywatelskich inicjującego działania aktywizujące społeczności lokalne</w:t>
      </w:r>
      <w:r w:rsidR="00DF58E5" w:rsidRPr="00B223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8E5" w:rsidRPr="00B22371" w:rsidRDefault="006A3C63" w:rsidP="00ED41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 xml:space="preserve">- </w:t>
      </w:r>
      <w:r w:rsidR="00DF58E5" w:rsidRPr="00B22371">
        <w:rPr>
          <w:rFonts w:ascii="Times New Roman" w:hAnsi="Times New Roman" w:cs="Times New Roman"/>
          <w:sz w:val="24"/>
          <w:szCs w:val="24"/>
        </w:rPr>
        <w:t xml:space="preserve"> inne wynikające z aktualnych pot</w:t>
      </w:r>
      <w:r w:rsidR="00BA2DFD" w:rsidRPr="00B22371">
        <w:rPr>
          <w:rFonts w:ascii="Times New Roman" w:hAnsi="Times New Roman" w:cs="Times New Roman"/>
          <w:sz w:val="24"/>
          <w:szCs w:val="24"/>
        </w:rPr>
        <w:t>rzeb i zgodne z celami programu</w:t>
      </w:r>
    </w:p>
    <w:p w:rsidR="00063E3D" w:rsidRPr="00B22371" w:rsidRDefault="0040343A" w:rsidP="00ED41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063E3D" w:rsidRPr="00B22371">
        <w:rPr>
          <w:rFonts w:ascii="Times New Roman" w:hAnsi="Times New Roman" w:cs="Times New Roman"/>
          <w:sz w:val="24"/>
          <w:szCs w:val="24"/>
        </w:rPr>
        <w:t xml:space="preserve"> </w:t>
      </w:r>
      <w:r w:rsidR="008D0DD8" w:rsidRPr="00B22371">
        <w:rPr>
          <w:rFonts w:ascii="Times New Roman" w:hAnsi="Times New Roman" w:cs="Times New Roman"/>
          <w:sz w:val="24"/>
          <w:szCs w:val="24"/>
        </w:rPr>
        <w:t>o</w:t>
      </w:r>
      <w:r w:rsidR="00063E3D" w:rsidRPr="00B22371">
        <w:rPr>
          <w:rFonts w:ascii="Times New Roman" w:hAnsi="Times New Roman" w:cs="Times New Roman"/>
          <w:sz w:val="24"/>
          <w:szCs w:val="24"/>
        </w:rPr>
        <w:t xml:space="preserve">rganizowanie spotkań integracyjnych dla mieszkańców </w:t>
      </w:r>
      <w:r w:rsidRPr="00B22371">
        <w:rPr>
          <w:rFonts w:ascii="Times New Roman" w:hAnsi="Times New Roman" w:cs="Times New Roman"/>
          <w:sz w:val="24"/>
          <w:szCs w:val="24"/>
        </w:rPr>
        <w:t>g</w:t>
      </w:r>
      <w:r w:rsidR="00063E3D" w:rsidRPr="00B22371">
        <w:rPr>
          <w:rFonts w:ascii="Times New Roman" w:hAnsi="Times New Roman" w:cs="Times New Roman"/>
          <w:sz w:val="24"/>
          <w:szCs w:val="24"/>
        </w:rPr>
        <w:t xml:space="preserve">miny </w:t>
      </w:r>
      <w:r w:rsidRPr="00B22371">
        <w:rPr>
          <w:rFonts w:ascii="Times New Roman" w:hAnsi="Times New Roman" w:cs="Times New Roman"/>
          <w:sz w:val="24"/>
          <w:szCs w:val="24"/>
        </w:rPr>
        <w:t>Bobrowniki</w:t>
      </w:r>
      <w:r w:rsidR="00063E3D" w:rsidRPr="00B22371">
        <w:rPr>
          <w:rFonts w:ascii="Times New Roman" w:hAnsi="Times New Roman" w:cs="Times New Roman"/>
          <w:sz w:val="24"/>
          <w:szCs w:val="24"/>
        </w:rPr>
        <w:t>.</w:t>
      </w:r>
    </w:p>
    <w:p w:rsidR="00063E3D" w:rsidRPr="00B22371" w:rsidRDefault="0040343A" w:rsidP="00ED41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>-</w:t>
      </w:r>
      <w:r w:rsidR="00063E3D" w:rsidRPr="00B22371">
        <w:rPr>
          <w:rFonts w:ascii="Times New Roman" w:hAnsi="Times New Roman" w:cs="Times New Roman"/>
          <w:sz w:val="24"/>
          <w:szCs w:val="24"/>
        </w:rPr>
        <w:t xml:space="preserve"> </w:t>
      </w:r>
      <w:r w:rsidR="008D0DD8" w:rsidRPr="00B22371">
        <w:rPr>
          <w:rFonts w:ascii="Times New Roman" w:hAnsi="Times New Roman" w:cs="Times New Roman"/>
          <w:sz w:val="24"/>
          <w:szCs w:val="24"/>
        </w:rPr>
        <w:t>o</w:t>
      </w:r>
      <w:r w:rsidR="00063E3D" w:rsidRPr="00B22371">
        <w:rPr>
          <w:rFonts w:ascii="Times New Roman" w:hAnsi="Times New Roman" w:cs="Times New Roman"/>
          <w:sz w:val="24"/>
          <w:szCs w:val="24"/>
        </w:rPr>
        <w:t>rganizowanie specjalistycznego doradztwa i konsultacji dla mieszkańców.</w:t>
      </w:r>
    </w:p>
    <w:p w:rsidR="00063E3D" w:rsidRPr="00B22371" w:rsidRDefault="0040343A" w:rsidP="00ED41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 xml:space="preserve">- </w:t>
      </w:r>
      <w:r w:rsidR="00063E3D" w:rsidRPr="00B22371">
        <w:rPr>
          <w:rFonts w:ascii="Times New Roman" w:hAnsi="Times New Roman" w:cs="Times New Roman"/>
          <w:sz w:val="24"/>
          <w:szCs w:val="24"/>
        </w:rPr>
        <w:t xml:space="preserve"> </w:t>
      </w:r>
      <w:r w:rsidR="003947C8">
        <w:rPr>
          <w:rFonts w:ascii="Times New Roman" w:hAnsi="Times New Roman" w:cs="Times New Roman"/>
          <w:sz w:val="24"/>
          <w:szCs w:val="24"/>
        </w:rPr>
        <w:t>s</w:t>
      </w:r>
      <w:r w:rsidR="00063E3D" w:rsidRPr="00B22371">
        <w:rPr>
          <w:rFonts w:ascii="Times New Roman" w:hAnsi="Times New Roman" w:cs="Times New Roman"/>
          <w:sz w:val="24"/>
          <w:szCs w:val="24"/>
        </w:rPr>
        <w:t>twarzanie warunków do promocji oraz organizacja kampanii charytatywnych</w:t>
      </w:r>
    </w:p>
    <w:p w:rsidR="00063E3D" w:rsidRPr="00B22371" w:rsidRDefault="00063E3D" w:rsidP="00ED41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>i udzielania pomocy rzeczowej.</w:t>
      </w:r>
    </w:p>
    <w:p w:rsidR="00DF58E5" w:rsidRPr="00B22371" w:rsidRDefault="00DF58E5" w:rsidP="008D0DD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58E5" w:rsidRPr="00B22371" w:rsidRDefault="00DF58E5" w:rsidP="00B22371">
      <w:pPr>
        <w:pStyle w:val="Nagwek2"/>
        <w:numPr>
          <w:ilvl w:val="0"/>
          <w:numId w:val="16"/>
        </w:numPr>
        <w:rPr>
          <w:color w:val="auto"/>
        </w:rPr>
      </w:pPr>
      <w:r w:rsidRPr="00B22371">
        <w:rPr>
          <w:color w:val="auto"/>
        </w:rPr>
        <w:t>ODBIORCY PROGRAMU</w:t>
      </w:r>
    </w:p>
    <w:p w:rsidR="00DF58E5" w:rsidRPr="00B22371" w:rsidRDefault="00DF58E5" w:rsidP="008D0DD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58E5" w:rsidRPr="00B22371" w:rsidRDefault="00DF58E5" w:rsidP="00ED41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 xml:space="preserve">Program skierowany jest do mieszkańców </w:t>
      </w:r>
      <w:r w:rsidR="00BA2DFD" w:rsidRPr="00B22371">
        <w:rPr>
          <w:rFonts w:ascii="Times New Roman" w:hAnsi="Times New Roman" w:cs="Times New Roman"/>
          <w:sz w:val="24"/>
          <w:szCs w:val="24"/>
        </w:rPr>
        <w:t>gminy Bobrowniki</w:t>
      </w:r>
      <w:r w:rsidRPr="00B22371">
        <w:rPr>
          <w:rFonts w:ascii="Times New Roman" w:hAnsi="Times New Roman" w:cs="Times New Roman"/>
          <w:sz w:val="24"/>
          <w:szCs w:val="24"/>
        </w:rPr>
        <w:t>, w tym</w:t>
      </w:r>
      <w:r w:rsidR="00BA2DFD" w:rsidRPr="00B22371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="004B1476" w:rsidRPr="00B22371">
        <w:rPr>
          <w:rFonts w:ascii="Times New Roman" w:hAnsi="Times New Roman" w:cs="Times New Roman"/>
          <w:sz w:val="24"/>
          <w:szCs w:val="24"/>
        </w:rPr>
        <w:t>:</w:t>
      </w:r>
    </w:p>
    <w:p w:rsidR="00DF58E5" w:rsidRPr="00B22371" w:rsidRDefault="00DF58E5" w:rsidP="00ED41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>1) człon</w:t>
      </w:r>
      <w:r w:rsidR="00BA2DFD" w:rsidRPr="00B22371">
        <w:rPr>
          <w:rFonts w:ascii="Times New Roman" w:hAnsi="Times New Roman" w:cs="Times New Roman"/>
          <w:sz w:val="24"/>
          <w:szCs w:val="24"/>
        </w:rPr>
        <w:t>ków danej społeczności lokalnej</w:t>
      </w:r>
      <w:r w:rsidR="004B1476" w:rsidRPr="00B22371">
        <w:rPr>
          <w:rFonts w:ascii="Times New Roman" w:hAnsi="Times New Roman" w:cs="Times New Roman"/>
          <w:sz w:val="24"/>
          <w:szCs w:val="24"/>
        </w:rPr>
        <w:t xml:space="preserve"> – mieszkańcy gminy, sołectwa, ulicy, sąsiedztwa</w:t>
      </w:r>
    </w:p>
    <w:p w:rsidR="00DF58E5" w:rsidRPr="00B22371" w:rsidRDefault="00DF58E5" w:rsidP="00ED41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>2) osób z k</w:t>
      </w:r>
      <w:r w:rsidR="00BA2DFD" w:rsidRPr="00B22371">
        <w:rPr>
          <w:rFonts w:ascii="Times New Roman" w:hAnsi="Times New Roman" w:cs="Times New Roman"/>
          <w:sz w:val="24"/>
          <w:szCs w:val="24"/>
        </w:rPr>
        <w:t>onkretnego środowiska</w:t>
      </w:r>
      <w:r w:rsidR="004B1476" w:rsidRPr="00B22371">
        <w:rPr>
          <w:rFonts w:ascii="Times New Roman" w:hAnsi="Times New Roman" w:cs="Times New Roman"/>
          <w:sz w:val="24"/>
          <w:szCs w:val="24"/>
        </w:rPr>
        <w:t>: członkowie grup zawodowych, społecznych</w:t>
      </w:r>
    </w:p>
    <w:p w:rsidR="00DF58E5" w:rsidRPr="00B22371" w:rsidRDefault="00DF58E5" w:rsidP="00ED41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>3) osób wykluczonych oraz zagrożonych wyklucze</w:t>
      </w:r>
      <w:r w:rsidR="00BA2DFD" w:rsidRPr="00B22371">
        <w:rPr>
          <w:rFonts w:ascii="Times New Roman" w:hAnsi="Times New Roman" w:cs="Times New Roman"/>
          <w:sz w:val="24"/>
          <w:szCs w:val="24"/>
        </w:rPr>
        <w:t>niem społecznym i ich otoczenia</w:t>
      </w:r>
    </w:p>
    <w:p w:rsidR="00DF58E5" w:rsidRPr="00B22371" w:rsidRDefault="00DF58E5" w:rsidP="008D0D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58E5" w:rsidRPr="00B22371" w:rsidRDefault="00DF58E5" w:rsidP="00B22371">
      <w:pPr>
        <w:pStyle w:val="Nagwek2"/>
        <w:numPr>
          <w:ilvl w:val="0"/>
          <w:numId w:val="16"/>
        </w:numPr>
        <w:rPr>
          <w:color w:val="auto"/>
        </w:rPr>
      </w:pPr>
      <w:r w:rsidRPr="00B22371">
        <w:rPr>
          <w:color w:val="auto"/>
        </w:rPr>
        <w:t xml:space="preserve">METODY PRACY WYKORZYSTYWANE DO REALIZACJI </w:t>
      </w:r>
    </w:p>
    <w:p w:rsidR="00DF58E5" w:rsidRPr="00B22371" w:rsidRDefault="00DF58E5" w:rsidP="00B22371">
      <w:pPr>
        <w:pStyle w:val="Nagwek2"/>
        <w:rPr>
          <w:color w:val="auto"/>
        </w:rPr>
      </w:pPr>
      <w:r w:rsidRPr="00B22371">
        <w:rPr>
          <w:color w:val="auto"/>
        </w:rPr>
        <w:t xml:space="preserve">     PROGRAMU</w:t>
      </w:r>
    </w:p>
    <w:p w:rsidR="00DF58E5" w:rsidRPr="00B22371" w:rsidRDefault="00DF58E5" w:rsidP="008D0DD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58E5" w:rsidRPr="00B22371" w:rsidRDefault="00DF58E5" w:rsidP="00ED419C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>W ramach programu p</w:t>
      </w:r>
      <w:r w:rsidR="00F62458" w:rsidRPr="00B22371">
        <w:rPr>
          <w:rFonts w:ascii="Times New Roman" w:hAnsi="Times New Roman" w:cs="Times New Roman"/>
          <w:sz w:val="24"/>
          <w:szCs w:val="24"/>
        </w:rPr>
        <w:t>rzewiduje się zastosowanie:</w:t>
      </w:r>
    </w:p>
    <w:p w:rsidR="00DF58E5" w:rsidRPr="00B22371" w:rsidRDefault="00BA2DFD" w:rsidP="00ED41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 xml:space="preserve">- </w:t>
      </w:r>
      <w:r w:rsidR="00DF58E5" w:rsidRPr="00B22371">
        <w:rPr>
          <w:rFonts w:ascii="Times New Roman" w:hAnsi="Times New Roman" w:cs="Times New Roman"/>
          <w:sz w:val="24"/>
          <w:szCs w:val="24"/>
        </w:rPr>
        <w:t xml:space="preserve"> </w:t>
      </w:r>
      <w:r w:rsidRPr="00B22371">
        <w:rPr>
          <w:rFonts w:ascii="Times New Roman" w:hAnsi="Times New Roman" w:cs="Times New Roman"/>
          <w:sz w:val="24"/>
          <w:szCs w:val="24"/>
        </w:rPr>
        <w:t xml:space="preserve">instrumenty aktywnej integracji: </w:t>
      </w:r>
      <w:r w:rsidR="00F62458" w:rsidRPr="00B22371">
        <w:rPr>
          <w:rFonts w:ascii="Times New Roman" w:hAnsi="Times New Roman" w:cs="Times New Roman"/>
          <w:sz w:val="24"/>
          <w:szCs w:val="24"/>
        </w:rPr>
        <w:t>instrumenty aktywizacyjne z zakresu aktywizacji zawodowej, edukacyjnej, zdrowotnej i społecznej, o której mowa w zasadach przygotowania, realizacji i rozliczania projektów systemowych Ośrodków Pomocy Społecznej w ramach Programu Operacyjnego Kapitał Ludzki 2007 – 2013.</w:t>
      </w:r>
    </w:p>
    <w:p w:rsidR="00DF58E5" w:rsidRPr="00B22371" w:rsidRDefault="00BA2DFD" w:rsidP="00ED41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>-</w:t>
      </w:r>
      <w:r w:rsidR="00DF58E5" w:rsidRPr="00B22371">
        <w:rPr>
          <w:rFonts w:ascii="Times New Roman" w:hAnsi="Times New Roman" w:cs="Times New Roman"/>
          <w:sz w:val="24"/>
          <w:szCs w:val="24"/>
        </w:rPr>
        <w:t xml:space="preserve"> </w:t>
      </w:r>
      <w:r w:rsidRPr="00B22371">
        <w:rPr>
          <w:rFonts w:ascii="Times New Roman" w:hAnsi="Times New Roman" w:cs="Times New Roman"/>
          <w:sz w:val="24"/>
          <w:szCs w:val="24"/>
        </w:rPr>
        <w:t>środowiskowa praca socjalna</w:t>
      </w:r>
      <w:r w:rsidR="00F62458" w:rsidRPr="00B22371">
        <w:rPr>
          <w:rFonts w:ascii="Times New Roman" w:hAnsi="Times New Roman" w:cs="Times New Roman"/>
          <w:sz w:val="24"/>
          <w:szCs w:val="24"/>
        </w:rPr>
        <w:t>: działania realizowane przez pracownika socjalnego mające na celu pomoc osobom i rodzinom we wzmacnianiu lub odzyskiwaniu zdolności do funkcjonowania w społeczeństwie poprzez pełnienie odpowiednich ról społecznych oraz tworzenie warunków sprzyjających temu celowi.</w:t>
      </w:r>
    </w:p>
    <w:p w:rsidR="00DF58E5" w:rsidRDefault="00BA2DFD" w:rsidP="00ED41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>- działania o charakterze środowiskowym</w:t>
      </w:r>
      <w:r w:rsidR="00F62458" w:rsidRPr="00B22371">
        <w:rPr>
          <w:rFonts w:ascii="Times New Roman" w:hAnsi="Times New Roman" w:cs="Times New Roman"/>
          <w:sz w:val="24"/>
          <w:szCs w:val="24"/>
        </w:rPr>
        <w:t xml:space="preserve"> - inicjatywy integrujące, obejmujące między innymi badania, opracowania, analizy, edukację społeczną i obywatelską, spotkania, konsultacje, </w:t>
      </w:r>
      <w:r w:rsidR="00F62458" w:rsidRPr="00B22371">
        <w:rPr>
          <w:rFonts w:ascii="Times New Roman" w:hAnsi="Times New Roman" w:cs="Times New Roman"/>
          <w:sz w:val="24"/>
          <w:szCs w:val="24"/>
        </w:rPr>
        <w:lastRenderedPageBreak/>
        <w:t>debaty, organizowanie i inspirowanie do udziału mieszkańców w imprezach i spotkaniach w szczególności o charakterze integracyjnym, edukacyjnym, kulturalnym, sportowym, ekologicznym i turystycznym.</w:t>
      </w:r>
    </w:p>
    <w:p w:rsidR="00F244F4" w:rsidRPr="00B22371" w:rsidRDefault="00F244F4" w:rsidP="00ED41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prace społecznie użyteczne - </w:t>
      </w:r>
      <w:r w:rsidRPr="00F244F4">
        <w:rPr>
          <w:rFonts w:ascii="Times New Roman" w:hAnsi="Times New Roman" w:cs="Times New Roman"/>
          <w:sz w:val="24"/>
          <w:szCs w:val="24"/>
        </w:rPr>
        <w:t>prace wykonywane przez bezrobotnych bez prawa do zasiłku na skutek skierowania przez starostę, organizowane przez gminę w jednostkach organizacyjnych pomocy społecznej, na rzecz społeczności lokalnej, zgodnie z przepisami o promocji zatrudnienia i instytucjach rynku pracy.</w:t>
      </w:r>
    </w:p>
    <w:p w:rsidR="00DF58E5" w:rsidRDefault="00B22371" w:rsidP="00B22371">
      <w:pPr>
        <w:pStyle w:val="Nagwek2"/>
        <w:rPr>
          <w:color w:val="auto"/>
        </w:rPr>
      </w:pPr>
      <w:r w:rsidRPr="00B22371">
        <w:rPr>
          <w:color w:val="auto"/>
        </w:rPr>
        <w:t xml:space="preserve">VI.  </w:t>
      </w:r>
      <w:r w:rsidR="00DF58E5" w:rsidRPr="00B22371">
        <w:rPr>
          <w:color w:val="auto"/>
        </w:rPr>
        <w:t xml:space="preserve"> REALIZATORZY</w:t>
      </w:r>
      <w:r w:rsidR="00BD31DE" w:rsidRPr="00B22371">
        <w:rPr>
          <w:color w:val="auto"/>
        </w:rPr>
        <w:t xml:space="preserve"> I ZIDENTYFIKOWANE ZABOBY</w:t>
      </w:r>
    </w:p>
    <w:p w:rsidR="00E677E7" w:rsidRPr="00E677E7" w:rsidRDefault="00E677E7" w:rsidP="00E677E7"/>
    <w:p w:rsidR="00DF58E5" w:rsidRPr="00B22371" w:rsidRDefault="00BD31DE" w:rsidP="00ED41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>Za realizację</w:t>
      </w:r>
      <w:r w:rsidR="00DF58E5" w:rsidRPr="00B22371">
        <w:rPr>
          <w:rFonts w:ascii="Times New Roman" w:hAnsi="Times New Roman" w:cs="Times New Roman"/>
          <w:sz w:val="24"/>
          <w:szCs w:val="24"/>
        </w:rPr>
        <w:t xml:space="preserve"> zadań Pro</w:t>
      </w:r>
      <w:r w:rsidR="00071180" w:rsidRPr="00B22371">
        <w:rPr>
          <w:rFonts w:ascii="Times New Roman" w:hAnsi="Times New Roman" w:cs="Times New Roman"/>
          <w:sz w:val="24"/>
          <w:szCs w:val="24"/>
        </w:rPr>
        <w:t xml:space="preserve">gramu Aktywności Lokalnej </w:t>
      </w:r>
      <w:r w:rsidRPr="00B22371">
        <w:rPr>
          <w:rFonts w:ascii="Times New Roman" w:hAnsi="Times New Roman" w:cs="Times New Roman"/>
          <w:sz w:val="24"/>
          <w:szCs w:val="24"/>
        </w:rPr>
        <w:t>odpowiedzialny będzie Ośrodek Pomocy Społecznej przy współpracy z następującymi instytucjami:</w:t>
      </w:r>
    </w:p>
    <w:p w:rsidR="00DF58E5" w:rsidRPr="00B22371" w:rsidRDefault="00071180" w:rsidP="00ED419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 xml:space="preserve">- </w:t>
      </w:r>
      <w:r w:rsidR="00DF58E5" w:rsidRPr="00B22371">
        <w:rPr>
          <w:rFonts w:ascii="Times New Roman" w:hAnsi="Times New Roman" w:cs="Times New Roman"/>
          <w:sz w:val="24"/>
          <w:szCs w:val="24"/>
        </w:rPr>
        <w:t xml:space="preserve">Urząd </w:t>
      </w:r>
      <w:r w:rsidR="003C0BC1" w:rsidRPr="00B22371">
        <w:rPr>
          <w:rFonts w:ascii="Times New Roman" w:hAnsi="Times New Roman" w:cs="Times New Roman"/>
          <w:sz w:val="24"/>
          <w:szCs w:val="24"/>
        </w:rPr>
        <w:t>Gminy Bobrowniki</w:t>
      </w:r>
      <w:r w:rsidR="00DF58E5" w:rsidRPr="00B22371">
        <w:rPr>
          <w:rFonts w:ascii="Times New Roman" w:hAnsi="Times New Roman" w:cs="Times New Roman"/>
          <w:sz w:val="24"/>
          <w:szCs w:val="24"/>
        </w:rPr>
        <w:t>, w tym m.in.:</w:t>
      </w:r>
      <w:r w:rsidRPr="00B22371">
        <w:rPr>
          <w:rFonts w:ascii="Times New Roman" w:hAnsi="Times New Roman" w:cs="Times New Roman"/>
          <w:sz w:val="24"/>
          <w:szCs w:val="24"/>
        </w:rPr>
        <w:t xml:space="preserve"> </w:t>
      </w:r>
      <w:r w:rsidRPr="00B22371">
        <w:rPr>
          <w:rStyle w:val="Pogrubienie"/>
          <w:rFonts w:ascii="Times New Roman" w:hAnsi="Times New Roman" w:cs="Times New Roman"/>
          <w:b w:val="0"/>
          <w:sz w:val="24"/>
          <w:szCs w:val="24"/>
        </w:rPr>
        <w:t>Referat Rozwoju i Promocji</w:t>
      </w:r>
      <w:r w:rsidRPr="00B22371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BD31DE" w:rsidRPr="00B22371">
        <w:rPr>
          <w:rStyle w:val="Pogrubienie"/>
          <w:rFonts w:ascii="Times New Roman" w:hAnsi="Times New Roman" w:cs="Times New Roman"/>
          <w:b w:val="0"/>
          <w:sz w:val="24"/>
          <w:szCs w:val="24"/>
        </w:rPr>
        <w:t>Pełnomocnik</w:t>
      </w:r>
      <w:r w:rsidR="00DF58E5" w:rsidRPr="00B2237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d/s </w:t>
      </w:r>
      <w:r w:rsidR="00BD31DE" w:rsidRPr="00B22371">
        <w:rPr>
          <w:rStyle w:val="Pogrubienie"/>
          <w:rFonts w:ascii="Times New Roman" w:hAnsi="Times New Roman" w:cs="Times New Roman"/>
          <w:b w:val="0"/>
          <w:sz w:val="24"/>
          <w:szCs w:val="24"/>
        </w:rPr>
        <w:t>rozwiązywanie problemów alkoholowych;</w:t>
      </w:r>
    </w:p>
    <w:p w:rsidR="00DF58E5" w:rsidRPr="00B22371" w:rsidRDefault="00071180" w:rsidP="00ED419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 xml:space="preserve">- </w:t>
      </w:r>
      <w:r w:rsidR="00DF58E5" w:rsidRPr="00B22371">
        <w:rPr>
          <w:rFonts w:ascii="Times New Roman" w:hAnsi="Times New Roman" w:cs="Times New Roman"/>
          <w:sz w:val="24"/>
          <w:szCs w:val="24"/>
        </w:rPr>
        <w:t>Szkoły Podstawowe i Gimnazja</w:t>
      </w:r>
      <w:r w:rsidR="00BD31DE" w:rsidRPr="00B22371">
        <w:rPr>
          <w:rFonts w:ascii="Times New Roman" w:hAnsi="Times New Roman" w:cs="Times New Roman"/>
          <w:sz w:val="24"/>
          <w:szCs w:val="24"/>
        </w:rPr>
        <w:t>;</w:t>
      </w:r>
    </w:p>
    <w:p w:rsidR="00DF58E5" w:rsidRPr="00B22371" w:rsidRDefault="00071180" w:rsidP="00ED419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>- Gminny Zespół Oświaty</w:t>
      </w:r>
      <w:r w:rsidR="00BD31DE" w:rsidRPr="00B22371">
        <w:rPr>
          <w:rFonts w:ascii="Times New Roman" w:hAnsi="Times New Roman" w:cs="Times New Roman"/>
          <w:sz w:val="24"/>
          <w:szCs w:val="24"/>
        </w:rPr>
        <w:t>;</w:t>
      </w:r>
    </w:p>
    <w:p w:rsidR="00DF58E5" w:rsidRPr="00B22371" w:rsidRDefault="00071180" w:rsidP="00ED419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 xml:space="preserve">- Gminny </w:t>
      </w:r>
      <w:r w:rsidR="00DF58E5" w:rsidRPr="00B22371">
        <w:rPr>
          <w:rFonts w:ascii="Times New Roman" w:hAnsi="Times New Roman" w:cs="Times New Roman"/>
          <w:sz w:val="24"/>
          <w:szCs w:val="24"/>
        </w:rPr>
        <w:t>Ośrodek Kultury</w:t>
      </w:r>
      <w:r w:rsidR="00BD31DE" w:rsidRPr="00B22371">
        <w:rPr>
          <w:rFonts w:ascii="Times New Roman" w:hAnsi="Times New Roman" w:cs="Times New Roman"/>
          <w:sz w:val="24"/>
          <w:szCs w:val="24"/>
        </w:rPr>
        <w:t>;</w:t>
      </w:r>
    </w:p>
    <w:p w:rsidR="00BD31DE" w:rsidRPr="00B22371" w:rsidRDefault="00071180" w:rsidP="00ED419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 xml:space="preserve">- </w:t>
      </w:r>
      <w:r w:rsidR="0002149B">
        <w:rPr>
          <w:rFonts w:ascii="Times New Roman" w:hAnsi="Times New Roman" w:cs="Times New Roman"/>
          <w:sz w:val="24"/>
          <w:szCs w:val="24"/>
        </w:rPr>
        <w:t>o</w:t>
      </w:r>
      <w:r w:rsidR="00DF58E5" w:rsidRPr="00B22371">
        <w:rPr>
          <w:rFonts w:ascii="Times New Roman" w:hAnsi="Times New Roman" w:cs="Times New Roman"/>
          <w:sz w:val="24"/>
          <w:szCs w:val="24"/>
        </w:rPr>
        <w:t xml:space="preserve">rganizacje </w:t>
      </w:r>
      <w:r w:rsidR="0002149B">
        <w:rPr>
          <w:rFonts w:ascii="Times New Roman" w:hAnsi="Times New Roman" w:cs="Times New Roman"/>
          <w:sz w:val="24"/>
          <w:szCs w:val="24"/>
        </w:rPr>
        <w:t xml:space="preserve">społeczne i </w:t>
      </w:r>
      <w:r w:rsidR="00DF58E5" w:rsidRPr="00B22371">
        <w:rPr>
          <w:rFonts w:ascii="Times New Roman" w:hAnsi="Times New Roman" w:cs="Times New Roman"/>
          <w:sz w:val="24"/>
          <w:szCs w:val="24"/>
        </w:rPr>
        <w:t>pozarządowe</w:t>
      </w:r>
      <w:r w:rsidRPr="00B22371">
        <w:rPr>
          <w:rFonts w:ascii="Times New Roman" w:hAnsi="Times New Roman" w:cs="Times New Roman"/>
          <w:sz w:val="24"/>
          <w:szCs w:val="24"/>
        </w:rPr>
        <w:t xml:space="preserve"> z terenu gminy</w:t>
      </w:r>
      <w:r w:rsidR="00BD31DE" w:rsidRPr="00B22371">
        <w:rPr>
          <w:rFonts w:ascii="Times New Roman" w:hAnsi="Times New Roman" w:cs="Times New Roman"/>
          <w:sz w:val="24"/>
          <w:szCs w:val="24"/>
        </w:rPr>
        <w:t>.</w:t>
      </w:r>
    </w:p>
    <w:p w:rsidR="00BD31DE" w:rsidRPr="00B22371" w:rsidRDefault="00BD31DE" w:rsidP="00ED41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1DE" w:rsidRPr="00B22371" w:rsidRDefault="00BD31DE" w:rsidP="00ED41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>Instytucje te będą współpracować wykorzystując posiadanie zasoby, tj.:</w:t>
      </w:r>
    </w:p>
    <w:p w:rsidR="00BD31DE" w:rsidRPr="00B22371" w:rsidRDefault="00BD31DE" w:rsidP="00ED41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 xml:space="preserve">- </w:t>
      </w:r>
      <w:r w:rsidR="00866DA4" w:rsidRPr="00B22371">
        <w:rPr>
          <w:rFonts w:ascii="Times New Roman" w:hAnsi="Times New Roman" w:cs="Times New Roman"/>
          <w:sz w:val="24"/>
          <w:szCs w:val="24"/>
        </w:rPr>
        <w:t>znajomość problemów i potrzeb społeczności lokalnych wynikająca z bieżącej analizy otoczenia;</w:t>
      </w:r>
    </w:p>
    <w:p w:rsidR="00866DA4" w:rsidRPr="00B22371" w:rsidRDefault="00866DA4" w:rsidP="00ED41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>- chęć współpracy i nawiązywania relacji partnerskich przy organizacji różnego rodzaju przedsięwzięć;</w:t>
      </w:r>
    </w:p>
    <w:p w:rsidR="00866DA4" w:rsidRPr="00B22371" w:rsidRDefault="00866DA4" w:rsidP="00ED41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>- profesjonalny i wykwalifikowany zespół pracowników socjalnych</w:t>
      </w:r>
    </w:p>
    <w:p w:rsidR="00DF58E5" w:rsidRPr="00B22371" w:rsidRDefault="00DF58E5" w:rsidP="008D0DD8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F58E5" w:rsidRDefault="00DF58E5" w:rsidP="00E677E7">
      <w:pPr>
        <w:pStyle w:val="Nagwek2"/>
        <w:numPr>
          <w:ilvl w:val="0"/>
          <w:numId w:val="16"/>
        </w:numPr>
        <w:rPr>
          <w:color w:val="auto"/>
        </w:rPr>
      </w:pPr>
      <w:r w:rsidRPr="00B22371">
        <w:rPr>
          <w:color w:val="auto"/>
        </w:rPr>
        <w:t>HARMONOGRAM DZIAŁAŃ</w:t>
      </w:r>
    </w:p>
    <w:p w:rsidR="00E677E7" w:rsidRPr="00E677E7" w:rsidRDefault="00E677E7" w:rsidP="00E677E7"/>
    <w:p w:rsidR="00B7337D" w:rsidRPr="00B22371" w:rsidRDefault="003905FC" w:rsidP="00ED41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>-</w:t>
      </w:r>
      <w:r w:rsidR="00B7337D" w:rsidRPr="00B22371">
        <w:rPr>
          <w:rFonts w:ascii="Times New Roman" w:hAnsi="Times New Roman" w:cs="Times New Roman"/>
          <w:sz w:val="24"/>
          <w:szCs w:val="24"/>
        </w:rPr>
        <w:t xml:space="preserve"> </w:t>
      </w:r>
      <w:r w:rsidRPr="00B22371">
        <w:rPr>
          <w:rFonts w:ascii="Times New Roman" w:hAnsi="Times New Roman" w:cs="Times New Roman"/>
          <w:sz w:val="24"/>
          <w:szCs w:val="24"/>
        </w:rPr>
        <w:t>r</w:t>
      </w:r>
      <w:r w:rsidR="00B7337D" w:rsidRPr="00B22371">
        <w:rPr>
          <w:rFonts w:ascii="Times New Roman" w:hAnsi="Times New Roman" w:cs="Times New Roman"/>
          <w:sz w:val="24"/>
          <w:szCs w:val="24"/>
        </w:rPr>
        <w:t>ozpoznanie środowiska lokalnego za pomocą badań i analiz :</w:t>
      </w:r>
      <w:r w:rsidR="00BD31DE" w:rsidRPr="00B22371">
        <w:rPr>
          <w:rFonts w:ascii="Times New Roman" w:hAnsi="Times New Roman" w:cs="Times New Roman"/>
          <w:sz w:val="24"/>
          <w:szCs w:val="24"/>
        </w:rPr>
        <w:t xml:space="preserve"> </w:t>
      </w:r>
      <w:r w:rsidR="00B7337D" w:rsidRPr="00B22371">
        <w:rPr>
          <w:rFonts w:ascii="Times New Roman" w:hAnsi="Times New Roman" w:cs="Times New Roman"/>
          <w:sz w:val="24"/>
          <w:szCs w:val="24"/>
        </w:rPr>
        <w:t>obserwacja, wywiad</w:t>
      </w:r>
      <w:r w:rsidR="00BD31DE" w:rsidRPr="00B22371">
        <w:rPr>
          <w:rFonts w:ascii="Times New Roman" w:hAnsi="Times New Roman" w:cs="Times New Roman"/>
          <w:sz w:val="24"/>
          <w:szCs w:val="24"/>
        </w:rPr>
        <w:t>y, analiza dokumentów zastanych;</w:t>
      </w:r>
    </w:p>
    <w:p w:rsidR="003905FC" w:rsidRPr="00B22371" w:rsidRDefault="003905FC" w:rsidP="00ED41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lastRenderedPageBreak/>
        <w:t>- organizacja i finansowanie poradnictwa specjalistycznego dla osób potrzebujących wsparcia, ze szczególnym uwzględnieniem osób wykluczonych bądź  zagro</w:t>
      </w:r>
      <w:r w:rsidR="003947C8">
        <w:rPr>
          <w:rFonts w:ascii="Times New Roman" w:hAnsi="Times New Roman" w:cs="Times New Roman"/>
          <w:sz w:val="24"/>
          <w:szCs w:val="24"/>
        </w:rPr>
        <w:t>żonych wykluczeniem społecznym</w:t>
      </w:r>
      <w:r w:rsidR="00BD31DE" w:rsidRPr="00B22371">
        <w:rPr>
          <w:rFonts w:ascii="Times New Roman" w:hAnsi="Times New Roman" w:cs="Times New Roman"/>
          <w:sz w:val="24"/>
          <w:szCs w:val="24"/>
        </w:rPr>
        <w:t>;</w:t>
      </w:r>
      <w:r w:rsidRPr="00B223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37D" w:rsidRPr="00B22371" w:rsidRDefault="003905FC" w:rsidP="00ED41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>-</w:t>
      </w:r>
      <w:r w:rsidR="00B7337D" w:rsidRPr="00B22371">
        <w:rPr>
          <w:rFonts w:ascii="Times New Roman" w:hAnsi="Times New Roman" w:cs="Times New Roman"/>
          <w:sz w:val="24"/>
          <w:szCs w:val="24"/>
        </w:rPr>
        <w:t xml:space="preserve"> </w:t>
      </w:r>
      <w:r w:rsidRPr="00B22371">
        <w:rPr>
          <w:rFonts w:ascii="Times New Roman" w:hAnsi="Times New Roman" w:cs="Times New Roman"/>
          <w:sz w:val="24"/>
          <w:szCs w:val="24"/>
        </w:rPr>
        <w:t>r</w:t>
      </w:r>
      <w:r w:rsidR="00B7337D" w:rsidRPr="00B22371">
        <w:rPr>
          <w:rFonts w:ascii="Times New Roman" w:hAnsi="Times New Roman" w:cs="Times New Roman"/>
          <w:sz w:val="24"/>
          <w:szCs w:val="24"/>
        </w:rPr>
        <w:t>ozwijanie komunikacji społe</w:t>
      </w:r>
      <w:r w:rsidRPr="00B22371">
        <w:rPr>
          <w:rFonts w:ascii="Times New Roman" w:hAnsi="Times New Roman" w:cs="Times New Roman"/>
          <w:sz w:val="24"/>
          <w:szCs w:val="24"/>
        </w:rPr>
        <w:t xml:space="preserve">cznej i integracji w środowisku: </w:t>
      </w:r>
      <w:r w:rsidR="00B7337D" w:rsidRPr="00B22371">
        <w:rPr>
          <w:rFonts w:ascii="Times New Roman" w:hAnsi="Times New Roman" w:cs="Times New Roman"/>
          <w:sz w:val="24"/>
          <w:szCs w:val="24"/>
        </w:rPr>
        <w:t>organizowanie spotkań, działań</w:t>
      </w:r>
      <w:r w:rsidRPr="00B22371">
        <w:rPr>
          <w:rFonts w:ascii="Times New Roman" w:hAnsi="Times New Roman" w:cs="Times New Roman"/>
          <w:sz w:val="24"/>
          <w:szCs w:val="24"/>
        </w:rPr>
        <w:t xml:space="preserve"> </w:t>
      </w:r>
      <w:r w:rsidR="00B7337D" w:rsidRPr="00B22371">
        <w:rPr>
          <w:rFonts w:ascii="Times New Roman" w:hAnsi="Times New Roman" w:cs="Times New Roman"/>
          <w:sz w:val="24"/>
          <w:szCs w:val="24"/>
        </w:rPr>
        <w:t>eduka</w:t>
      </w:r>
      <w:r w:rsidRPr="00B22371">
        <w:rPr>
          <w:rFonts w:ascii="Times New Roman" w:hAnsi="Times New Roman" w:cs="Times New Roman"/>
          <w:sz w:val="24"/>
          <w:szCs w:val="24"/>
        </w:rPr>
        <w:t>cyjnych oraz integrujących promujących wspólnotowość, tradycję i kulturę lokalną</w:t>
      </w:r>
      <w:r w:rsidR="00643B6B" w:rsidRPr="00B22371">
        <w:rPr>
          <w:rFonts w:ascii="Times New Roman" w:hAnsi="Times New Roman" w:cs="Times New Roman"/>
          <w:sz w:val="24"/>
          <w:szCs w:val="24"/>
        </w:rPr>
        <w:t xml:space="preserve"> oraz różnorakie formy aktywności społecznej, od wolontariatu po sport</w:t>
      </w:r>
      <w:r w:rsidR="00BD31DE" w:rsidRPr="00B22371">
        <w:rPr>
          <w:rFonts w:ascii="Times New Roman" w:hAnsi="Times New Roman" w:cs="Times New Roman"/>
          <w:sz w:val="24"/>
          <w:szCs w:val="24"/>
        </w:rPr>
        <w:t>;</w:t>
      </w:r>
    </w:p>
    <w:p w:rsidR="00B7337D" w:rsidRPr="00B22371" w:rsidRDefault="003905FC" w:rsidP="00ED41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>-</w:t>
      </w:r>
      <w:r w:rsidR="00B7337D" w:rsidRPr="00B22371">
        <w:rPr>
          <w:rFonts w:ascii="Times New Roman" w:hAnsi="Times New Roman" w:cs="Times New Roman"/>
          <w:sz w:val="24"/>
          <w:szCs w:val="24"/>
        </w:rPr>
        <w:t xml:space="preserve"> </w:t>
      </w:r>
      <w:r w:rsidRPr="00B22371">
        <w:rPr>
          <w:rFonts w:ascii="Times New Roman" w:hAnsi="Times New Roman" w:cs="Times New Roman"/>
          <w:sz w:val="24"/>
          <w:szCs w:val="24"/>
        </w:rPr>
        <w:t>b</w:t>
      </w:r>
      <w:r w:rsidR="00B7337D" w:rsidRPr="00B22371">
        <w:rPr>
          <w:rFonts w:ascii="Times New Roman" w:hAnsi="Times New Roman" w:cs="Times New Roman"/>
          <w:sz w:val="24"/>
          <w:szCs w:val="24"/>
        </w:rPr>
        <w:t>udowanie lokalnego partnerstwa: real</w:t>
      </w:r>
      <w:r w:rsidR="00643B6B" w:rsidRPr="00B22371">
        <w:rPr>
          <w:rFonts w:ascii="Times New Roman" w:hAnsi="Times New Roman" w:cs="Times New Roman"/>
          <w:sz w:val="24"/>
          <w:szCs w:val="24"/>
        </w:rPr>
        <w:t>izacja projektów w partnerstwie z organizacjami społecznymi działających na terenie Gminy Bobrowniki</w:t>
      </w:r>
      <w:r w:rsidR="00BD31DE" w:rsidRPr="00B22371">
        <w:rPr>
          <w:rFonts w:ascii="Times New Roman" w:hAnsi="Times New Roman" w:cs="Times New Roman"/>
          <w:sz w:val="24"/>
          <w:szCs w:val="24"/>
        </w:rPr>
        <w:t>;</w:t>
      </w:r>
    </w:p>
    <w:p w:rsidR="00B7337D" w:rsidRPr="00B22371" w:rsidRDefault="003905FC" w:rsidP="00ED41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 xml:space="preserve">- </w:t>
      </w:r>
      <w:r w:rsidR="00BD31DE" w:rsidRPr="00B22371">
        <w:rPr>
          <w:rFonts w:ascii="Times New Roman" w:hAnsi="Times New Roman" w:cs="Times New Roman"/>
          <w:sz w:val="24"/>
          <w:szCs w:val="24"/>
        </w:rPr>
        <w:t xml:space="preserve">organizowanie </w:t>
      </w:r>
      <w:r w:rsidR="0002149B">
        <w:rPr>
          <w:rFonts w:ascii="Times New Roman" w:hAnsi="Times New Roman" w:cs="Times New Roman"/>
          <w:sz w:val="24"/>
          <w:szCs w:val="24"/>
        </w:rPr>
        <w:t>wyjazdów do kina, teatru itp. w szczególności dla</w:t>
      </w:r>
      <w:r w:rsidR="00BD31DE" w:rsidRPr="00B22371">
        <w:rPr>
          <w:rFonts w:ascii="Times New Roman" w:hAnsi="Times New Roman" w:cs="Times New Roman"/>
          <w:sz w:val="24"/>
          <w:szCs w:val="24"/>
        </w:rPr>
        <w:t xml:space="preserve"> osób z rodzin wykluczonych bądź zagrożonych wykluczeniem społecznym</w:t>
      </w:r>
      <w:r w:rsidR="0002149B">
        <w:rPr>
          <w:rFonts w:ascii="Times New Roman" w:hAnsi="Times New Roman" w:cs="Times New Roman"/>
          <w:sz w:val="24"/>
          <w:szCs w:val="24"/>
        </w:rPr>
        <w:t>, w tym</w:t>
      </w:r>
      <w:r w:rsidR="0002149B" w:rsidRPr="0002149B">
        <w:rPr>
          <w:rFonts w:ascii="Times New Roman" w:hAnsi="Times New Roman" w:cs="Times New Roman"/>
          <w:sz w:val="24"/>
          <w:szCs w:val="24"/>
        </w:rPr>
        <w:t xml:space="preserve"> </w:t>
      </w:r>
      <w:r w:rsidR="0002149B">
        <w:rPr>
          <w:rFonts w:ascii="Times New Roman" w:hAnsi="Times New Roman" w:cs="Times New Roman"/>
          <w:sz w:val="24"/>
          <w:szCs w:val="24"/>
        </w:rPr>
        <w:t>dla dzieci i młodzieży;</w:t>
      </w:r>
    </w:p>
    <w:p w:rsidR="00DF58E5" w:rsidRPr="00B22371" w:rsidRDefault="003947C8" w:rsidP="00ED41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promowanie wolontariatu;</w:t>
      </w:r>
    </w:p>
    <w:p w:rsidR="00DF58E5" w:rsidRDefault="00BD31DE" w:rsidP="00ED41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>- p</w:t>
      </w:r>
      <w:r w:rsidR="00DF58E5" w:rsidRPr="00B22371">
        <w:rPr>
          <w:rFonts w:ascii="Times New Roman" w:hAnsi="Times New Roman" w:cs="Times New Roman"/>
          <w:sz w:val="24"/>
          <w:szCs w:val="24"/>
        </w:rPr>
        <w:t>rowadzenie działa</w:t>
      </w:r>
      <w:r w:rsidR="00DF58E5" w:rsidRPr="00B22371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="00DF58E5" w:rsidRPr="00B22371">
        <w:rPr>
          <w:rFonts w:ascii="Times New Roman" w:hAnsi="Times New Roman" w:cs="Times New Roman"/>
          <w:sz w:val="24"/>
          <w:szCs w:val="24"/>
        </w:rPr>
        <w:t xml:space="preserve">na rzecz integracji </w:t>
      </w:r>
      <w:r w:rsidR="00DF58E5" w:rsidRPr="00B22371">
        <w:rPr>
          <w:rFonts w:ascii="Times New Roman" w:eastAsia="TimesNewRoman" w:hAnsi="Times New Roman" w:cs="Times New Roman"/>
          <w:sz w:val="24"/>
          <w:szCs w:val="24"/>
        </w:rPr>
        <w:t>ś</w:t>
      </w:r>
      <w:r w:rsidR="00DF58E5" w:rsidRPr="00B22371">
        <w:rPr>
          <w:rFonts w:ascii="Times New Roman" w:hAnsi="Times New Roman" w:cs="Times New Roman"/>
          <w:sz w:val="24"/>
          <w:szCs w:val="24"/>
        </w:rPr>
        <w:t>rodowiska lokalnego</w:t>
      </w:r>
      <w:r w:rsidR="003947C8">
        <w:rPr>
          <w:rFonts w:ascii="Times New Roman" w:hAnsi="Times New Roman" w:cs="Times New Roman"/>
          <w:sz w:val="24"/>
          <w:szCs w:val="24"/>
        </w:rPr>
        <w:t>;</w:t>
      </w:r>
    </w:p>
    <w:p w:rsidR="003947C8" w:rsidRPr="00B22371" w:rsidRDefault="003947C8" w:rsidP="00ED41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149B">
        <w:rPr>
          <w:rFonts w:ascii="Times New Roman" w:hAnsi="Times New Roman" w:cs="Times New Roman"/>
          <w:sz w:val="24"/>
          <w:szCs w:val="24"/>
        </w:rPr>
        <w:t>prace społecznie</w:t>
      </w:r>
      <w:r>
        <w:rPr>
          <w:rFonts w:ascii="Times New Roman" w:hAnsi="Times New Roman" w:cs="Times New Roman"/>
          <w:sz w:val="24"/>
          <w:szCs w:val="24"/>
        </w:rPr>
        <w:t xml:space="preserve"> użyteczn</w:t>
      </w:r>
      <w:r w:rsidR="0002149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77E7" w:rsidRDefault="00E677E7" w:rsidP="00B22371">
      <w:pPr>
        <w:pStyle w:val="Nagwek2"/>
        <w:rPr>
          <w:color w:val="auto"/>
        </w:rPr>
      </w:pPr>
    </w:p>
    <w:p w:rsidR="00DF58E5" w:rsidRPr="00B22371" w:rsidRDefault="00DF58E5" w:rsidP="00B22371">
      <w:pPr>
        <w:pStyle w:val="Nagwek2"/>
        <w:rPr>
          <w:color w:val="auto"/>
        </w:rPr>
      </w:pPr>
      <w:r w:rsidRPr="00B22371">
        <w:rPr>
          <w:color w:val="auto"/>
        </w:rPr>
        <w:t>VIII. PRZEWIDYWANE EFEKTY</w:t>
      </w:r>
    </w:p>
    <w:p w:rsidR="00DF58E5" w:rsidRPr="00B22371" w:rsidRDefault="00DF58E5" w:rsidP="008D0DD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6DA4" w:rsidRPr="00B22371" w:rsidRDefault="00866DA4" w:rsidP="00ED41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>- otwartość instytucji p</w:t>
      </w:r>
      <w:r w:rsidR="004A28F6" w:rsidRPr="00B22371">
        <w:rPr>
          <w:rFonts w:ascii="Times New Roman" w:hAnsi="Times New Roman" w:cs="Times New Roman"/>
          <w:sz w:val="24"/>
          <w:szCs w:val="24"/>
        </w:rPr>
        <w:t>ublicznych na real</w:t>
      </w:r>
      <w:r w:rsidRPr="00B22371">
        <w:rPr>
          <w:rFonts w:ascii="Times New Roman" w:hAnsi="Times New Roman" w:cs="Times New Roman"/>
          <w:sz w:val="24"/>
          <w:szCs w:val="24"/>
        </w:rPr>
        <w:t>ne potrzeby społeczeństwa lokalnego</w:t>
      </w:r>
      <w:r w:rsidR="004A28F6" w:rsidRPr="00B22371">
        <w:rPr>
          <w:rFonts w:ascii="Times New Roman" w:hAnsi="Times New Roman" w:cs="Times New Roman"/>
          <w:sz w:val="24"/>
          <w:szCs w:val="24"/>
        </w:rPr>
        <w:t>;</w:t>
      </w:r>
    </w:p>
    <w:p w:rsidR="00DF58E5" w:rsidRPr="00B22371" w:rsidRDefault="00866DA4" w:rsidP="00ED41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>-</w:t>
      </w:r>
      <w:r w:rsidR="00DF58E5" w:rsidRPr="00B22371">
        <w:rPr>
          <w:rFonts w:ascii="Times New Roman" w:hAnsi="Times New Roman" w:cs="Times New Roman"/>
          <w:sz w:val="24"/>
          <w:szCs w:val="24"/>
        </w:rPr>
        <w:t xml:space="preserve"> stworzenie</w:t>
      </w:r>
      <w:r w:rsidR="00DF58E5" w:rsidRPr="00B223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22371">
        <w:rPr>
          <w:rFonts w:ascii="Times New Roman" w:hAnsi="Times New Roman" w:cs="Times New Roman"/>
          <w:bCs/>
          <w:sz w:val="24"/>
          <w:szCs w:val="24"/>
        </w:rPr>
        <w:t>inicjatora</w:t>
      </w:r>
      <w:r w:rsidR="00DF58E5" w:rsidRPr="00B22371">
        <w:rPr>
          <w:rFonts w:ascii="Times New Roman" w:hAnsi="Times New Roman" w:cs="Times New Roman"/>
          <w:bCs/>
          <w:sz w:val="24"/>
          <w:szCs w:val="24"/>
        </w:rPr>
        <w:t>, które będzie służyć ożywaniu</w:t>
      </w:r>
      <w:r w:rsidRPr="00B223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58E5" w:rsidRPr="00B22371">
        <w:rPr>
          <w:rFonts w:ascii="Times New Roman" w:hAnsi="Times New Roman" w:cs="Times New Roman"/>
          <w:bCs/>
          <w:sz w:val="24"/>
          <w:szCs w:val="24"/>
        </w:rPr>
        <w:t>i integracji społeczności</w:t>
      </w:r>
      <w:r w:rsidRPr="00B22371">
        <w:rPr>
          <w:rFonts w:ascii="Times New Roman" w:hAnsi="Times New Roman" w:cs="Times New Roman"/>
          <w:bCs/>
          <w:sz w:val="24"/>
          <w:szCs w:val="24"/>
        </w:rPr>
        <w:t xml:space="preserve"> lokalnej;</w:t>
      </w:r>
    </w:p>
    <w:p w:rsidR="00DF58E5" w:rsidRPr="00B22371" w:rsidRDefault="00866DA4" w:rsidP="00ED41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 xml:space="preserve">- </w:t>
      </w:r>
      <w:r w:rsidR="00DF58E5" w:rsidRPr="00B22371">
        <w:rPr>
          <w:rFonts w:ascii="Times New Roman" w:hAnsi="Times New Roman" w:cs="Times New Roman"/>
          <w:sz w:val="24"/>
          <w:szCs w:val="24"/>
        </w:rPr>
        <w:t>usprawnienie przepływu i dostępu do informacji</w:t>
      </w:r>
      <w:r w:rsidR="004A28F6" w:rsidRPr="00B22371">
        <w:rPr>
          <w:rFonts w:ascii="Times New Roman" w:hAnsi="Times New Roman" w:cs="Times New Roman"/>
          <w:sz w:val="24"/>
          <w:szCs w:val="24"/>
        </w:rPr>
        <w:t>;</w:t>
      </w:r>
    </w:p>
    <w:p w:rsidR="00DF58E5" w:rsidRPr="00B22371" w:rsidRDefault="00866DA4" w:rsidP="00ED41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>-</w:t>
      </w:r>
      <w:r w:rsidR="00DF58E5" w:rsidRPr="00B22371">
        <w:rPr>
          <w:rFonts w:ascii="Times New Roman" w:hAnsi="Times New Roman" w:cs="Times New Roman"/>
          <w:sz w:val="24"/>
          <w:szCs w:val="24"/>
        </w:rPr>
        <w:t xml:space="preserve"> planowanie i realizowanie zadań w odpowiedzi na realne potrzeby mieszkańców</w:t>
      </w:r>
      <w:r w:rsidR="004A28F6" w:rsidRPr="00B22371">
        <w:rPr>
          <w:rFonts w:ascii="Times New Roman" w:hAnsi="Times New Roman" w:cs="Times New Roman"/>
          <w:sz w:val="24"/>
          <w:szCs w:val="24"/>
        </w:rPr>
        <w:t>;</w:t>
      </w:r>
    </w:p>
    <w:p w:rsidR="00DF58E5" w:rsidRPr="00B22371" w:rsidRDefault="00866DA4" w:rsidP="00ED41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 xml:space="preserve">- </w:t>
      </w:r>
      <w:r w:rsidR="00DF58E5" w:rsidRPr="00B22371">
        <w:rPr>
          <w:rFonts w:ascii="Times New Roman" w:hAnsi="Times New Roman" w:cs="Times New Roman"/>
          <w:sz w:val="24"/>
          <w:szCs w:val="24"/>
        </w:rPr>
        <w:t>skuteczniejsze i efektywniejsze wykorzystywanie istniejących zasobów</w:t>
      </w:r>
      <w:r w:rsidR="004A28F6" w:rsidRPr="00B22371">
        <w:rPr>
          <w:rFonts w:ascii="Times New Roman" w:hAnsi="Times New Roman" w:cs="Times New Roman"/>
          <w:sz w:val="24"/>
          <w:szCs w:val="24"/>
        </w:rPr>
        <w:t>;</w:t>
      </w:r>
    </w:p>
    <w:p w:rsidR="00DF58E5" w:rsidRPr="00B22371" w:rsidRDefault="00866DA4" w:rsidP="00ED41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>-</w:t>
      </w:r>
      <w:r w:rsidR="00DF58E5" w:rsidRPr="00B22371">
        <w:rPr>
          <w:rFonts w:ascii="Times New Roman" w:hAnsi="Times New Roman" w:cs="Times New Roman"/>
          <w:sz w:val="24"/>
          <w:szCs w:val="24"/>
        </w:rPr>
        <w:t xml:space="preserve"> stworzenie </w:t>
      </w:r>
      <w:r w:rsidRPr="00B22371">
        <w:rPr>
          <w:rFonts w:ascii="Times New Roman" w:hAnsi="Times New Roman" w:cs="Times New Roman"/>
          <w:sz w:val="24"/>
          <w:szCs w:val="24"/>
        </w:rPr>
        <w:t>przestrzeni dla</w:t>
      </w:r>
      <w:r w:rsidR="00DF58E5" w:rsidRPr="00B22371">
        <w:rPr>
          <w:rFonts w:ascii="Times New Roman" w:hAnsi="Times New Roman" w:cs="Times New Roman"/>
          <w:sz w:val="24"/>
          <w:szCs w:val="24"/>
        </w:rPr>
        <w:t xml:space="preserve"> zaangażowania mieszkańców</w:t>
      </w:r>
      <w:r w:rsidRPr="00B22371">
        <w:rPr>
          <w:rFonts w:ascii="Times New Roman" w:hAnsi="Times New Roman" w:cs="Times New Roman"/>
          <w:sz w:val="24"/>
          <w:szCs w:val="24"/>
        </w:rPr>
        <w:t xml:space="preserve"> i środowisk</w:t>
      </w:r>
      <w:r w:rsidR="004A28F6" w:rsidRPr="00B22371">
        <w:rPr>
          <w:rFonts w:ascii="Times New Roman" w:hAnsi="Times New Roman" w:cs="Times New Roman"/>
          <w:sz w:val="24"/>
          <w:szCs w:val="24"/>
        </w:rPr>
        <w:t>;</w:t>
      </w:r>
    </w:p>
    <w:p w:rsidR="00DF58E5" w:rsidRPr="00B22371" w:rsidRDefault="00866DA4" w:rsidP="00ED41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>-</w:t>
      </w:r>
      <w:r w:rsidR="00DF58E5" w:rsidRPr="00B22371">
        <w:rPr>
          <w:rFonts w:ascii="Times New Roman" w:hAnsi="Times New Roman" w:cs="Times New Roman"/>
          <w:sz w:val="24"/>
          <w:szCs w:val="24"/>
        </w:rPr>
        <w:t xml:space="preserve"> wzrost poczucia przynależności do danej społeczności i odpowiedzialności </w:t>
      </w:r>
    </w:p>
    <w:p w:rsidR="00DF58E5" w:rsidRPr="00B22371" w:rsidRDefault="00DF58E5" w:rsidP="00ED41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>za procesy w niej zachodzące</w:t>
      </w:r>
      <w:r w:rsidR="004A28F6" w:rsidRPr="00B22371">
        <w:rPr>
          <w:rFonts w:ascii="Times New Roman" w:hAnsi="Times New Roman" w:cs="Times New Roman"/>
          <w:sz w:val="24"/>
          <w:szCs w:val="24"/>
        </w:rPr>
        <w:t>;</w:t>
      </w:r>
    </w:p>
    <w:p w:rsidR="004A28F6" w:rsidRPr="00B22371" w:rsidRDefault="004A28F6" w:rsidP="00ED41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>- wzrost zaangażowania mieszkańców w życie społeczne;</w:t>
      </w:r>
    </w:p>
    <w:p w:rsidR="00DF58E5" w:rsidRPr="00B22371" w:rsidRDefault="00866DA4" w:rsidP="00ED41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F58E5" w:rsidRPr="00B22371">
        <w:rPr>
          <w:rFonts w:ascii="Times New Roman" w:hAnsi="Times New Roman" w:cs="Times New Roman"/>
          <w:sz w:val="24"/>
          <w:szCs w:val="24"/>
        </w:rPr>
        <w:t xml:space="preserve"> wzrost zaangażowania organizacji lokalnych w zakresie podejmowania działań środowiskowych</w:t>
      </w:r>
      <w:r w:rsidR="004A28F6" w:rsidRPr="00B22371">
        <w:rPr>
          <w:rFonts w:ascii="Times New Roman" w:hAnsi="Times New Roman" w:cs="Times New Roman"/>
          <w:sz w:val="24"/>
          <w:szCs w:val="24"/>
        </w:rPr>
        <w:t>;</w:t>
      </w:r>
    </w:p>
    <w:p w:rsidR="00DF58E5" w:rsidRPr="00B22371" w:rsidRDefault="00866DA4" w:rsidP="00ED41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>-</w:t>
      </w:r>
      <w:r w:rsidR="00DF58E5" w:rsidRPr="00B22371">
        <w:rPr>
          <w:rFonts w:ascii="Times New Roman" w:hAnsi="Times New Roman" w:cs="Times New Roman"/>
          <w:sz w:val="24"/>
          <w:szCs w:val="24"/>
        </w:rPr>
        <w:t xml:space="preserve"> realizacja projektów inicjowanych i współorganizowanych przez lokalne społeczności</w:t>
      </w:r>
      <w:r w:rsidR="004A28F6" w:rsidRPr="00B22371">
        <w:rPr>
          <w:rFonts w:ascii="Times New Roman" w:hAnsi="Times New Roman" w:cs="Times New Roman"/>
          <w:sz w:val="24"/>
          <w:szCs w:val="24"/>
        </w:rPr>
        <w:t>;</w:t>
      </w:r>
    </w:p>
    <w:p w:rsidR="00DF58E5" w:rsidRPr="00B22371" w:rsidRDefault="00866DA4" w:rsidP="00ED41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 xml:space="preserve">- </w:t>
      </w:r>
      <w:r w:rsidR="00DF58E5" w:rsidRPr="00B22371">
        <w:rPr>
          <w:rFonts w:ascii="Times New Roman" w:hAnsi="Times New Roman" w:cs="Times New Roman"/>
          <w:sz w:val="24"/>
          <w:szCs w:val="24"/>
        </w:rPr>
        <w:t>aktywizacja osób wykluczonych</w:t>
      </w:r>
      <w:r w:rsidR="004A28F6" w:rsidRPr="00B22371">
        <w:rPr>
          <w:rFonts w:ascii="Times New Roman" w:hAnsi="Times New Roman" w:cs="Times New Roman"/>
          <w:sz w:val="24"/>
          <w:szCs w:val="24"/>
        </w:rPr>
        <w:t>;</w:t>
      </w:r>
    </w:p>
    <w:p w:rsidR="00DF58E5" w:rsidRDefault="00866DA4" w:rsidP="00ED41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>- zmniejszenie obszarów wykluczenia społecznego</w:t>
      </w:r>
      <w:r w:rsidR="004A28F6" w:rsidRPr="00B22371">
        <w:rPr>
          <w:rFonts w:ascii="Times New Roman" w:hAnsi="Times New Roman" w:cs="Times New Roman"/>
          <w:sz w:val="24"/>
          <w:szCs w:val="24"/>
        </w:rPr>
        <w:t>.</w:t>
      </w:r>
    </w:p>
    <w:p w:rsidR="00B32805" w:rsidRPr="00B22371" w:rsidRDefault="00B32805" w:rsidP="00ED41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32805">
        <w:rPr>
          <w:rFonts w:ascii="Times New Roman" w:hAnsi="Times New Roman" w:cs="Times New Roman"/>
          <w:sz w:val="24"/>
          <w:szCs w:val="24"/>
        </w:rPr>
        <w:t xml:space="preserve">zminimalizowanie dysfunkcji w rodzinie poprzez </w:t>
      </w:r>
      <w:r w:rsidR="0002149B">
        <w:rPr>
          <w:rFonts w:ascii="Times New Roman" w:hAnsi="Times New Roman" w:cs="Times New Roman"/>
          <w:sz w:val="24"/>
          <w:szCs w:val="24"/>
        </w:rPr>
        <w:t xml:space="preserve">poprawę funkcjonowania </w:t>
      </w:r>
      <w:r>
        <w:rPr>
          <w:rFonts w:ascii="Times New Roman" w:hAnsi="Times New Roman" w:cs="Times New Roman"/>
          <w:sz w:val="24"/>
          <w:szCs w:val="24"/>
        </w:rPr>
        <w:t xml:space="preserve"> oraz  </w:t>
      </w:r>
      <w:r w:rsidRPr="00B32805">
        <w:rPr>
          <w:rFonts w:ascii="Times New Roman" w:hAnsi="Times New Roman" w:cs="Times New Roman"/>
          <w:sz w:val="24"/>
          <w:szCs w:val="24"/>
        </w:rPr>
        <w:t>relacji członków rodziny,</w:t>
      </w:r>
    </w:p>
    <w:p w:rsidR="00DF58E5" w:rsidRPr="00B22371" w:rsidRDefault="00DF58E5" w:rsidP="00ED41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8E5" w:rsidRPr="00B22371" w:rsidRDefault="00DF58E5" w:rsidP="00B22371">
      <w:pPr>
        <w:pStyle w:val="Nagwek2"/>
        <w:rPr>
          <w:color w:val="auto"/>
        </w:rPr>
      </w:pPr>
      <w:r w:rsidRPr="00B22371">
        <w:rPr>
          <w:color w:val="auto"/>
        </w:rPr>
        <w:t>IX. FINANSOWANIE PROGRAMU</w:t>
      </w:r>
    </w:p>
    <w:p w:rsidR="00ED419C" w:rsidRDefault="00ED419C" w:rsidP="00ED419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1180" w:rsidRPr="00B22371" w:rsidRDefault="00DF58E5" w:rsidP="00ED41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>Realizacja zadań programu może być fina</w:t>
      </w:r>
      <w:r w:rsidR="00071180" w:rsidRPr="00B22371">
        <w:rPr>
          <w:rFonts w:ascii="Times New Roman" w:hAnsi="Times New Roman" w:cs="Times New Roman"/>
          <w:sz w:val="24"/>
          <w:szCs w:val="24"/>
        </w:rPr>
        <w:t>nsowana:</w:t>
      </w:r>
    </w:p>
    <w:p w:rsidR="00071180" w:rsidRPr="00B22371" w:rsidRDefault="00071180" w:rsidP="00ED41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 xml:space="preserve">- </w:t>
      </w:r>
      <w:r w:rsidR="00DF58E5" w:rsidRPr="00B22371">
        <w:rPr>
          <w:rFonts w:ascii="Times New Roman" w:hAnsi="Times New Roman" w:cs="Times New Roman"/>
          <w:sz w:val="24"/>
          <w:szCs w:val="24"/>
        </w:rPr>
        <w:t>ze środków własnych b</w:t>
      </w:r>
      <w:r w:rsidRPr="00B22371">
        <w:rPr>
          <w:rFonts w:ascii="Times New Roman" w:hAnsi="Times New Roman" w:cs="Times New Roman"/>
          <w:sz w:val="24"/>
          <w:szCs w:val="24"/>
        </w:rPr>
        <w:t>udżetu samorządu terytorialnego</w:t>
      </w:r>
      <w:r w:rsidR="00CD7957" w:rsidRPr="00B22371">
        <w:rPr>
          <w:rFonts w:ascii="Times New Roman" w:hAnsi="Times New Roman" w:cs="Times New Roman"/>
          <w:sz w:val="24"/>
          <w:szCs w:val="24"/>
        </w:rPr>
        <w:t>;</w:t>
      </w:r>
    </w:p>
    <w:p w:rsidR="00DF58E5" w:rsidRPr="00B22371" w:rsidRDefault="00071180" w:rsidP="00ED419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 xml:space="preserve">- ze źródeł zewnętrznych,  w tym </w:t>
      </w:r>
      <w:r w:rsidR="00DF58E5" w:rsidRPr="00B22371">
        <w:rPr>
          <w:rFonts w:ascii="Times New Roman" w:hAnsi="Times New Roman" w:cs="Times New Roman"/>
          <w:sz w:val="24"/>
          <w:szCs w:val="24"/>
        </w:rPr>
        <w:t>środków funduszy strukturalnych</w:t>
      </w:r>
      <w:r w:rsidRPr="00B22371">
        <w:rPr>
          <w:rFonts w:ascii="Times New Roman" w:hAnsi="Times New Roman" w:cs="Times New Roman"/>
          <w:sz w:val="24"/>
          <w:szCs w:val="24"/>
        </w:rPr>
        <w:t xml:space="preserve">, </w:t>
      </w:r>
      <w:r w:rsidR="00DF58E5" w:rsidRPr="00B22371">
        <w:rPr>
          <w:rFonts w:ascii="Times New Roman" w:hAnsi="Times New Roman" w:cs="Times New Roman"/>
          <w:sz w:val="24"/>
          <w:szCs w:val="24"/>
        </w:rPr>
        <w:t>między innymi z Europejskiego Funduszu Społecznego</w:t>
      </w:r>
      <w:r w:rsidR="00CD7957" w:rsidRPr="00B22371">
        <w:rPr>
          <w:rFonts w:ascii="Times New Roman" w:hAnsi="Times New Roman" w:cs="Times New Roman"/>
          <w:sz w:val="24"/>
          <w:szCs w:val="24"/>
        </w:rPr>
        <w:t>.</w:t>
      </w:r>
    </w:p>
    <w:p w:rsidR="00E677E7" w:rsidRPr="00E677E7" w:rsidRDefault="004228EC" w:rsidP="00E677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58E5" w:rsidRDefault="00DF58E5" w:rsidP="00B22371">
      <w:pPr>
        <w:pStyle w:val="Nagwek2"/>
        <w:rPr>
          <w:color w:val="auto"/>
        </w:rPr>
      </w:pPr>
      <w:r w:rsidRPr="00B22371">
        <w:rPr>
          <w:color w:val="auto"/>
        </w:rPr>
        <w:t>X. SPOSOBY MONITOROWANIA</w:t>
      </w:r>
      <w:r w:rsidR="00CD7957" w:rsidRPr="00B22371">
        <w:rPr>
          <w:color w:val="auto"/>
        </w:rPr>
        <w:t xml:space="preserve"> i</w:t>
      </w:r>
      <w:r w:rsidRPr="00B22371">
        <w:rPr>
          <w:color w:val="auto"/>
        </w:rPr>
        <w:t xml:space="preserve"> EWALUACJI </w:t>
      </w:r>
    </w:p>
    <w:p w:rsidR="00E677E7" w:rsidRPr="00E677E7" w:rsidRDefault="00E677E7" w:rsidP="00E677E7"/>
    <w:p w:rsidR="00CD7957" w:rsidRPr="00B22371" w:rsidRDefault="00DF58E5" w:rsidP="00ED419C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bCs/>
          <w:sz w:val="24"/>
          <w:szCs w:val="24"/>
        </w:rPr>
        <w:t xml:space="preserve">Monitorowanie </w:t>
      </w:r>
      <w:r w:rsidRPr="00B22371">
        <w:rPr>
          <w:rFonts w:ascii="Times New Roman" w:hAnsi="Times New Roman" w:cs="Times New Roman"/>
          <w:sz w:val="24"/>
          <w:szCs w:val="24"/>
        </w:rPr>
        <w:t xml:space="preserve">projektów realizowanych w ramach Programu Aktywności Lokalnej odbywać się będzie </w:t>
      </w:r>
      <w:r w:rsidR="00CD7957" w:rsidRPr="00B22371">
        <w:rPr>
          <w:rFonts w:ascii="Times New Roman" w:hAnsi="Times New Roman" w:cs="Times New Roman"/>
          <w:sz w:val="24"/>
          <w:szCs w:val="24"/>
        </w:rPr>
        <w:t xml:space="preserve">na bieżąco w trakcie trwania projektu. Wynika to z konieczności sprawozdawania </w:t>
      </w:r>
      <w:r w:rsidRPr="00B22371">
        <w:rPr>
          <w:rFonts w:ascii="Times New Roman" w:hAnsi="Times New Roman" w:cs="Times New Roman"/>
          <w:sz w:val="24"/>
          <w:szCs w:val="24"/>
        </w:rPr>
        <w:t xml:space="preserve">oraz podejmowania decyzji </w:t>
      </w:r>
      <w:r w:rsidR="00CD7957" w:rsidRPr="00B22371">
        <w:rPr>
          <w:rFonts w:ascii="Times New Roman" w:hAnsi="Times New Roman" w:cs="Times New Roman"/>
          <w:sz w:val="24"/>
          <w:szCs w:val="24"/>
        </w:rPr>
        <w:t>w toku realizacji przedsięwzięcia. Podstawą dokonania monitoringu</w:t>
      </w:r>
      <w:r w:rsidRPr="00B22371">
        <w:rPr>
          <w:rFonts w:ascii="Times New Roman" w:hAnsi="Times New Roman" w:cs="Times New Roman"/>
          <w:sz w:val="24"/>
          <w:szCs w:val="24"/>
        </w:rPr>
        <w:t xml:space="preserve"> </w:t>
      </w:r>
      <w:r w:rsidR="00CD7957" w:rsidRPr="00B22371">
        <w:rPr>
          <w:rFonts w:ascii="Times New Roman" w:hAnsi="Times New Roman" w:cs="Times New Roman"/>
          <w:sz w:val="24"/>
          <w:szCs w:val="24"/>
        </w:rPr>
        <w:t>będzie</w:t>
      </w:r>
      <w:r w:rsidRPr="00B22371">
        <w:rPr>
          <w:rFonts w:ascii="Times New Roman" w:hAnsi="Times New Roman" w:cs="Times New Roman"/>
          <w:sz w:val="24"/>
          <w:szCs w:val="24"/>
        </w:rPr>
        <w:t xml:space="preserve"> stworzon</w:t>
      </w:r>
      <w:r w:rsidR="00CD7957" w:rsidRPr="00B22371">
        <w:rPr>
          <w:rFonts w:ascii="Times New Roman" w:hAnsi="Times New Roman" w:cs="Times New Roman"/>
          <w:sz w:val="24"/>
          <w:szCs w:val="24"/>
        </w:rPr>
        <w:t>a</w:t>
      </w:r>
      <w:r w:rsidRPr="00B22371">
        <w:rPr>
          <w:rFonts w:ascii="Times New Roman" w:hAnsi="Times New Roman" w:cs="Times New Roman"/>
          <w:sz w:val="24"/>
          <w:szCs w:val="24"/>
        </w:rPr>
        <w:t xml:space="preserve"> w harmonogramie listy wskaźników monitorowania.</w:t>
      </w:r>
    </w:p>
    <w:p w:rsidR="00DF58E5" w:rsidRPr="00B22371" w:rsidRDefault="00DF58E5" w:rsidP="00ED41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>Cele monitoringu:</w:t>
      </w:r>
    </w:p>
    <w:p w:rsidR="00DF58E5" w:rsidRPr="00B22371" w:rsidRDefault="00CD7957" w:rsidP="00ED41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 xml:space="preserve">- </w:t>
      </w:r>
      <w:r w:rsidR="00DF58E5" w:rsidRPr="00B22371">
        <w:rPr>
          <w:rFonts w:ascii="Times New Roman" w:hAnsi="Times New Roman" w:cs="Times New Roman"/>
          <w:sz w:val="24"/>
          <w:szCs w:val="24"/>
        </w:rPr>
        <w:t>pomiar osiąganego postępu w projekcie i porównywanie go z założonym planem</w:t>
      </w:r>
    </w:p>
    <w:p w:rsidR="00DF58E5" w:rsidRPr="00B22371" w:rsidRDefault="00CD7957" w:rsidP="00ED41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 xml:space="preserve">- </w:t>
      </w:r>
      <w:r w:rsidR="00DF58E5" w:rsidRPr="00B22371">
        <w:rPr>
          <w:rFonts w:ascii="Times New Roman" w:hAnsi="Times New Roman" w:cs="Times New Roman"/>
          <w:sz w:val="24"/>
          <w:szCs w:val="24"/>
        </w:rPr>
        <w:t>wskazanie na ewentualną potrzebę podjęcia działań korygujących</w:t>
      </w:r>
    </w:p>
    <w:p w:rsidR="00DF58E5" w:rsidRPr="00B22371" w:rsidRDefault="00CD7957" w:rsidP="00ED41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 xml:space="preserve">- </w:t>
      </w:r>
      <w:r w:rsidR="00DF58E5" w:rsidRPr="00B22371">
        <w:rPr>
          <w:rFonts w:ascii="Times New Roman" w:hAnsi="Times New Roman" w:cs="Times New Roman"/>
          <w:sz w:val="24"/>
          <w:szCs w:val="24"/>
        </w:rPr>
        <w:t>pomiar osiąganego postępu w projekcie i porównanie go z założonym planem</w:t>
      </w:r>
    </w:p>
    <w:p w:rsidR="00DF58E5" w:rsidRPr="00B22371" w:rsidRDefault="00DF58E5" w:rsidP="00ED41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8E5" w:rsidRPr="00B22371" w:rsidRDefault="00DF58E5" w:rsidP="00ED41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lastRenderedPageBreak/>
        <w:t xml:space="preserve">Coroczne sprawozdanie z działań w ramach niniejszego Programu będzie przekazywane </w:t>
      </w:r>
      <w:r w:rsidR="008D0DD8" w:rsidRPr="00B22371">
        <w:rPr>
          <w:rFonts w:ascii="Times New Roman" w:hAnsi="Times New Roman" w:cs="Times New Roman"/>
          <w:sz w:val="24"/>
          <w:szCs w:val="24"/>
        </w:rPr>
        <w:t>Wójtowi Gminy oraz Radzie Gminy Bobrowniki</w:t>
      </w:r>
      <w:r w:rsidR="0002149B">
        <w:rPr>
          <w:rFonts w:ascii="Times New Roman" w:hAnsi="Times New Roman" w:cs="Times New Roman"/>
          <w:sz w:val="24"/>
          <w:szCs w:val="24"/>
        </w:rPr>
        <w:t xml:space="preserve"> do 31 stycznia kolejnego roku</w:t>
      </w:r>
      <w:r w:rsidR="008D0DD8" w:rsidRPr="00B22371">
        <w:rPr>
          <w:rFonts w:ascii="Times New Roman" w:hAnsi="Times New Roman" w:cs="Times New Roman"/>
          <w:sz w:val="24"/>
          <w:szCs w:val="24"/>
        </w:rPr>
        <w:t>.</w:t>
      </w:r>
    </w:p>
    <w:p w:rsidR="00DF58E5" w:rsidRPr="00B22371" w:rsidRDefault="00DF58E5" w:rsidP="00ED41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>O projektach podejmowanych w ramach P</w:t>
      </w:r>
      <w:r w:rsidR="008D0DD8" w:rsidRPr="00B22371">
        <w:rPr>
          <w:rFonts w:ascii="Times New Roman" w:hAnsi="Times New Roman" w:cs="Times New Roman"/>
          <w:sz w:val="24"/>
          <w:szCs w:val="24"/>
        </w:rPr>
        <w:t xml:space="preserve">rogramu </w:t>
      </w:r>
      <w:r w:rsidRPr="00B22371">
        <w:rPr>
          <w:rFonts w:ascii="Times New Roman" w:hAnsi="Times New Roman" w:cs="Times New Roman"/>
          <w:sz w:val="24"/>
          <w:szCs w:val="24"/>
        </w:rPr>
        <w:t>A</w:t>
      </w:r>
      <w:r w:rsidR="008D0DD8" w:rsidRPr="00B22371">
        <w:rPr>
          <w:rFonts w:ascii="Times New Roman" w:hAnsi="Times New Roman" w:cs="Times New Roman"/>
          <w:sz w:val="24"/>
          <w:szCs w:val="24"/>
        </w:rPr>
        <w:t xml:space="preserve">ktywności </w:t>
      </w:r>
      <w:r w:rsidRPr="00B22371">
        <w:rPr>
          <w:rFonts w:ascii="Times New Roman" w:hAnsi="Times New Roman" w:cs="Times New Roman"/>
          <w:sz w:val="24"/>
          <w:szCs w:val="24"/>
        </w:rPr>
        <w:t>L</w:t>
      </w:r>
      <w:r w:rsidR="008D0DD8" w:rsidRPr="00B22371">
        <w:rPr>
          <w:rFonts w:ascii="Times New Roman" w:hAnsi="Times New Roman" w:cs="Times New Roman"/>
          <w:sz w:val="24"/>
          <w:szCs w:val="24"/>
        </w:rPr>
        <w:t>okalnej</w:t>
      </w:r>
      <w:r w:rsidRPr="00B22371">
        <w:rPr>
          <w:rFonts w:ascii="Times New Roman" w:hAnsi="Times New Roman" w:cs="Times New Roman"/>
          <w:sz w:val="24"/>
          <w:szCs w:val="24"/>
        </w:rPr>
        <w:t xml:space="preserve"> realizatorzy będą informowali </w:t>
      </w:r>
      <w:r w:rsidR="008D0DD8" w:rsidRPr="00B22371">
        <w:rPr>
          <w:rFonts w:ascii="Times New Roman" w:hAnsi="Times New Roman" w:cs="Times New Roman"/>
          <w:sz w:val="24"/>
          <w:szCs w:val="24"/>
        </w:rPr>
        <w:t>Wójta Gminy oraz Radę Gminy Bobrowniki</w:t>
      </w:r>
      <w:r w:rsidR="0002149B">
        <w:rPr>
          <w:rFonts w:ascii="Times New Roman" w:hAnsi="Times New Roman" w:cs="Times New Roman"/>
          <w:sz w:val="24"/>
          <w:szCs w:val="24"/>
        </w:rPr>
        <w:t xml:space="preserve"> w formie pisemnej przed przystąpieniem do realizacji założonych w Programie.</w:t>
      </w:r>
    </w:p>
    <w:p w:rsidR="00DF58E5" w:rsidRPr="00B22371" w:rsidRDefault="00DF58E5" w:rsidP="00ED419C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677E7" w:rsidRDefault="00DF58E5" w:rsidP="00ED419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371">
        <w:rPr>
          <w:rFonts w:ascii="Times New Roman" w:hAnsi="Times New Roman" w:cs="Times New Roman"/>
          <w:sz w:val="24"/>
          <w:szCs w:val="24"/>
        </w:rPr>
        <w:t>Na koniec okresu programowania zostanie dokonane podsumowanie</w:t>
      </w:r>
      <w:r w:rsidR="008D0DD8" w:rsidRPr="00B22371">
        <w:rPr>
          <w:rFonts w:ascii="Times New Roman" w:hAnsi="Times New Roman" w:cs="Times New Roman"/>
          <w:sz w:val="24"/>
          <w:szCs w:val="24"/>
        </w:rPr>
        <w:t xml:space="preserve"> </w:t>
      </w:r>
      <w:r w:rsidRPr="00B22371">
        <w:rPr>
          <w:rFonts w:ascii="Times New Roman" w:hAnsi="Times New Roman" w:cs="Times New Roman"/>
          <w:sz w:val="24"/>
          <w:szCs w:val="24"/>
        </w:rPr>
        <w:t xml:space="preserve">i ocena efektywności </w:t>
      </w:r>
      <w:r w:rsidRPr="00352C22">
        <w:rPr>
          <w:rFonts w:ascii="Times New Roman" w:hAnsi="Times New Roman" w:cs="Times New Roman"/>
          <w:sz w:val="24"/>
          <w:szCs w:val="24"/>
        </w:rPr>
        <w:t>Programu Aktywności Lokalnej w postaci raportu końcowego opracowanego przez zespół realizatorów programu.</w:t>
      </w:r>
    </w:p>
    <w:p w:rsidR="00E677E7" w:rsidRPr="00352C22" w:rsidRDefault="00E677E7" w:rsidP="00ED419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58E5" w:rsidRDefault="00DF58E5" w:rsidP="00ED41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947C8" w:rsidRDefault="003947C8" w:rsidP="008D0DD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947C8" w:rsidRDefault="003947C8" w:rsidP="008D0DD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B00E6" w:rsidRDefault="00CB00E6" w:rsidP="008D0DD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B00E6" w:rsidRDefault="00CB00E6" w:rsidP="008D0DD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B00E6" w:rsidRDefault="00CB00E6" w:rsidP="008D0DD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B00E6" w:rsidRDefault="00CB00E6" w:rsidP="008D0DD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B00E6" w:rsidRDefault="00CB00E6" w:rsidP="008D0DD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B00E6" w:rsidRDefault="00CB00E6" w:rsidP="008D0DD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B00E6" w:rsidRDefault="00CB00E6" w:rsidP="008D0DD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B00E6" w:rsidRDefault="00CB00E6" w:rsidP="008D0DD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B00E6" w:rsidRDefault="00CB00E6" w:rsidP="008D0DD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B00E6" w:rsidRDefault="00CB00E6" w:rsidP="008D0DD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B00E6" w:rsidRPr="00352C22" w:rsidRDefault="00CB00E6" w:rsidP="008D0DD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F58E5" w:rsidRPr="00352C22" w:rsidRDefault="00DF58E5" w:rsidP="008D0DD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52C22">
        <w:rPr>
          <w:rFonts w:ascii="Times New Roman" w:hAnsi="Times New Roman" w:cs="Times New Roman"/>
          <w:iCs/>
          <w:sz w:val="24"/>
          <w:szCs w:val="24"/>
          <w:u w:val="single"/>
        </w:rPr>
        <w:t>Niniejszy dokument z</w:t>
      </w:r>
      <w:r w:rsidRPr="00352C22">
        <w:rPr>
          <w:rFonts w:ascii="Times New Roman" w:hAnsi="Times New Roman" w:cs="Times New Roman"/>
          <w:sz w:val="24"/>
          <w:szCs w:val="24"/>
          <w:u w:val="single"/>
        </w:rPr>
        <w:t>ostał przygotowany przez:</w:t>
      </w:r>
    </w:p>
    <w:p w:rsidR="00CA1931" w:rsidRPr="00352C22" w:rsidRDefault="008D0DD8" w:rsidP="003947C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Referat Rozwoju i Promocji Urzędu Gminy Bobrowniki przy współpracy z  Ośrodkiem Pomocy Społecznej</w:t>
      </w:r>
    </w:p>
    <w:sectPr w:rsidR="00CA1931" w:rsidRPr="00352C22" w:rsidSect="00CC0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A26" w:rsidRDefault="00476A26" w:rsidP="008773F2">
      <w:pPr>
        <w:spacing w:after="0" w:line="240" w:lineRule="auto"/>
      </w:pPr>
      <w:r>
        <w:separator/>
      </w:r>
    </w:p>
  </w:endnote>
  <w:endnote w:type="continuationSeparator" w:id="0">
    <w:p w:rsidR="00476A26" w:rsidRDefault="00476A26" w:rsidP="00877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A26" w:rsidRDefault="00476A26" w:rsidP="008773F2">
      <w:pPr>
        <w:spacing w:after="0" w:line="240" w:lineRule="auto"/>
      </w:pPr>
      <w:r>
        <w:separator/>
      </w:r>
    </w:p>
  </w:footnote>
  <w:footnote w:type="continuationSeparator" w:id="0">
    <w:p w:rsidR="00476A26" w:rsidRDefault="00476A26" w:rsidP="00877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1A17"/>
    <w:multiLevelType w:val="multilevel"/>
    <w:tmpl w:val="50E0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14421"/>
    <w:multiLevelType w:val="hybridMultilevel"/>
    <w:tmpl w:val="E39C9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D0FE1"/>
    <w:multiLevelType w:val="hybridMultilevel"/>
    <w:tmpl w:val="B9CE83EE"/>
    <w:lvl w:ilvl="0" w:tplc="A3A227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F0C5A"/>
    <w:multiLevelType w:val="hybridMultilevel"/>
    <w:tmpl w:val="F3222168"/>
    <w:lvl w:ilvl="0" w:tplc="04150005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4">
    <w:nsid w:val="2DDC0086"/>
    <w:multiLevelType w:val="hybridMultilevel"/>
    <w:tmpl w:val="D60884D6"/>
    <w:lvl w:ilvl="0" w:tplc="3498F3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CA2A9C"/>
    <w:multiLevelType w:val="hybridMultilevel"/>
    <w:tmpl w:val="884EB69A"/>
    <w:lvl w:ilvl="0" w:tplc="CAF6C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34962"/>
    <w:multiLevelType w:val="hybridMultilevel"/>
    <w:tmpl w:val="D22452CC"/>
    <w:lvl w:ilvl="0" w:tplc="04150005">
      <w:start w:val="1"/>
      <w:numFmt w:val="bullet"/>
      <w:lvlText w:val="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20"/>
        </w:tabs>
        <w:ind w:left="3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40"/>
        </w:tabs>
        <w:ind w:left="4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60"/>
        </w:tabs>
        <w:ind w:left="4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80"/>
        </w:tabs>
        <w:ind w:left="5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00"/>
        </w:tabs>
        <w:ind w:left="6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20"/>
        </w:tabs>
        <w:ind w:left="6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40"/>
        </w:tabs>
        <w:ind w:left="7640" w:hanging="360"/>
      </w:pPr>
      <w:rPr>
        <w:rFonts w:ascii="Wingdings" w:hAnsi="Wingdings" w:hint="default"/>
      </w:rPr>
    </w:lvl>
  </w:abstractNum>
  <w:abstractNum w:abstractNumId="7">
    <w:nsid w:val="3E091763"/>
    <w:multiLevelType w:val="hybridMultilevel"/>
    <w:tmpl w:val="5BE02D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C45CF9"/>
    <w:multiLevelType w:val="hybridMultilevel"/>
    <w:tmpl w:val="1714C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ED28CC"/>
    <w:multiLevelType w:val="hybridMultilevel"/>
    <w:tmpl w:val="39B2B93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6809CC"/>
    <w:multiLevelType w:val="hybridMultilevel"/>
    <w:tmpl w:val="4622FAD8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41588C"/>
    <w:multiLevelType w:val="hybridMultilevel"/>
    <w:tmpl w:val="279275B8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6A656E84"/>
    <w:multiLevelType w:val="hybridMultilevel"/>
    <w:tmpl w:val="2A380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21EC8"/>
    <w:multiLevelType w:val="hybridMultilevel"/>
    <w:tmpl w:val="3BCA00DE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76F31356"/>
    <w:multiLevelType w:val="hybridMultilevel"/>
    <w:tmpl w:val="B412B8F4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7EC06A23"/>
    <w:multiLevelType w:val="hybridMultilevel"/>
    <w:tmpl w:val="EC529AB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5"/>
  </w:num>
  <w:num w:numId="5">
    <w:abstractNumId w:val="11"/>
  </w:num>
  <w:num w:numId="6">
    <w:abstractNumId w:val="10"/>
  </w:num>
  <w:num w:numId="7">
    <w:abstractNumId w:val="6"/>
  </w:num>
  <w:num w:numId="8">
    <w:abstractNumId w:val="9"/>
  </w:num>
  <w:num w:numId="9">
    <w:abstractNumId w:val="3"/>
  </w:num>
  <w:num w:numId="10">
    <w:abstractNumId w:val="13"/>
  </w:num>
  <w:num w:numId="11">
    <w:abstractNumId w:val="14"/>
  </w:num>
  <w:num w:numId="12">
    <w:abstractNumId w:val="1"/>
  </w:num>
  <w:num w:numId="13">
    <w:abstractNumId w:val="8"/>
  </w:num>
  <w:num w:numId="14">
    <w:abstractNumId w:val="12"/>
  </w:num>
  <w:num w:numId="15">
    <w:abstractNumId w:val="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14F"/>
    <w:rsid w:val="0002149B"/>
    <w:rsid w:val="00063E3D"/>
    <w:rsid w:val="00071180"/>
    <w:rsid w:val="000C2588"/>
    <w:rsid w:val="000D6690"/>
    <w:rsid w:val="001036BC"/>
    <w:rsid w:val="001454CB"/>
    <w:rsid w:val="00165774"/>
    <w:rsid w:val="001E461C"/>
    <w:rsid w:val="0024318D"/>
    <w:rsid w:val="002B351E"/>
    <w:rsid w:val="002D0B7D"/>
    <w:rsid w:val="00325F41"/>
    <w:rsid w:val="00352C22"/>
    <w:rsid w:val="003905FC"/>
    <w:rsid w:val="003947C8"/>
    <w:rsid w:val="003C0BC1"/>
    <w:rsid w:val="003E3F52"/>
    <w:rsid w:val="0040343A"/>
    <w:rsid w:val="004228EC"/>
    <w:rsid w:val="00465A77"/>
    <w:rsid w:val="00470ACD"/>
    <w:rsid w:val="00476A26"/>
    <w:rsid w:val="00492A67"/>
    <w:rsid w:val="004A28F6"/>
    <w:rsid w:val="004B1476"/>
    <w:rsid w:val="005B5CE7"/>
    <w:rsid w:val="005D1345"/>
    <w:rsid w:val="006431C0"/>
    <w:rsid w:val="00643B6B"/>
    <w:rsid w:val="0068009E"/>
    <w:rsid w:val="006A3C63"/>
    <w:rsid w:val="0071714F"/>
    <w:rsid w:val="00763037"/>
    <w:rsid w:val="00795D52"/>
    <w:rsid w:val="007F0564"/>
    <w:rsid w:val="00834BDC"/>
    <w:rsid w:val="00866DA4"/>
    <w:rsid w:val="00870D33"/>
    <w:rsid w:val="008773F2"/>
    <w:rsid w:val="008A3385"/>
    <w:rsid w:val="008D0DD8"/>
    <w:rsid w:val="00901085"/>
    <w:rsid w:val="00987FF9"/>
    <w:rsid w:val="00A77A7A"/>
    <w:rsid w:val="00AC28B4"/>
    <w:rsid w:val="00B22371"/>
    <w:rsid w:val="00B32805"/>
    <w:rsid w:val="00B7337D"/>
    <w:rsid w:val="00BA2DFD"/>
    <w:rsid w:val="00BB04E8"/>
    <w:rsid w:val="00BD31DE"/>
    <w:rsid w:val="00C40093"/>
    <w:rsid w:val="00C51EB9"/>
    <w:rsid w:val="00C6339D"/>
    <w:rsid w:val="00C87E30"/>
    <w:rsid w:val="00CA1931"/>
    <w:rsid w:val="00CB00E6"/>
    <w:rsid w:val="00CC048A"/>
    <w:rsid w:val="00CD7957"/>
    <w:rsid w:val="00D56721"/>
    <w:rsid w:val="00DF58E5"/>
    <w:rsid w:val="00E24392"/>
    <w:rsid w:val="00E33CEA"/>
    <w:rsid w:val="00E677E7"/>
    <w:rsid w:val="00ED1677"/>
    <w:rsid w:val="00ED419C"/>
    <w:rsid w:val="00F244F4"/>
    <w:rsid w:val="00F62458"/>
    <w:rsid w:val="00F838D3"/>
    <w:rsid w:val="00FF2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385"/>
  </w:style>
  <w:style w:type="paragraph" w:styleId="Nagwek1">
    <w:name w:val="heading 1"/>
    <w:aliases w:val="Heading 1_HDR"/>
    <w:basedOn w:val="Normalny"/>
    <w:next w:val="Normalny"/>
    <w:link w:val="Nagwek1Znak"/>
    <w:qFormat/>
    <w:rsid w:val="00DF58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0D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C0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CC048A"/>
    <w:rPr>
      <w:b/>
      <w:bCs/>
    </w:rPr>
  </w:style>
  <w:style w:type="character" w:styleId="Uwydatnienie">
    <w:name w:val="Emphasis"/>
    <w:basedOn w:val="Domylnaczcionkaakapitu"/>
    <w:uiPriority w:val="20"/>
    <w:qFormat/>
    <w:rsid w:val="00CC048A"/>
    <w:rPr>
      <w:i/>
      <w:iCs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8773F2"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8773F2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8773F2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773F2"/>
    <w:rPr>
      <w:vertAlign w:val="superscript"/>
    </w:rPr>
  </w:style>
  <w:style w:type="character" w:customStyle="1" w:styleId="Nagwek1Znak">
    <w:name w:val="Nagłówek 1 Znak"/>
    <w:aliases w:val="Heading 1_HDR Znak"/>
    <w:basedOn w:val="Domylnaczcionkaakapitu"/>
    <w:link w:val="Nagwek1"/>
    <w:rsid w:val="00DF58E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DF58E5"/>
    <w:pPr>
      <w:spacing w:after="0" w:line="360" w:lineRule="auto"/>
      <w:jc w:val="center"/>
    </w:pPr>
    <w:rPr>
      <w:rFonts w:ascii="Arial" w:eastAsia="Times New Roman" w:hAnsi="Arial" w:cs="Times New Roman"/>
      <w:smallCaps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F58E5"/>
    <w:rPr>
      <w:rFonts w:ascii="Arial" w:eastAsia="Times New Roman" w:hAnsi="Arial" w:cs="Times New Roman"/>
      <w:smallCaps/>
      <w:sz w:val="36"/>
      <w:szCs w:val="20"/>
      <w:lang w:eastAsia="pl-PL"/>
    </w:rPr>
  </w:style>
  <w:style w:type="paragraph" w:customStyle="1" w:styleId="Default">
    <w:name w:val="Default"/>
    <w:rsid w:val="00DF58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3wek6">
    <w:name w:val="Nag3ówek 6"/>
    <w:basedOn w:val="Normalny"/>
    <w:next w:val="Normalny"/>
    <w:rsid w:val="00DF58E5"/>
    <w:pPr>
      <w:autoSpaceDE w:val="0"/>
      <w:autoSpaceDN w:val="0"/>
      <w:adjustRightInd w:val="0"/>
      <w:spacing w:before="120" w:after="0" w:line="240" w:lineRule="auto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styleId="Tekstpodstawowy">
    <w:name w:val="Body Text"/>
    <w:basedOn w:val="Default"/>
    <w:next w:val="Default"/>
    <w:link w:val="TekstpodstawowyZnak"/>
    <w:rsid w:val="00DF58E5"/>
    <w:rPr>
      <w:color w:val="auto"/>
    </w:rPr>
  </w:style>
  <w:style w:type="character" w:customStyle="1" w:styleId="TekstpodstawowyZnak">
    <w:name w:val="Tekst podstawowy Znak"/>
    <w:basedOn w:val="Domylnaczcionkaakapitu"/>
    <w:link w:val="Tekstpodstawowy"/>
    <w:rsid w:val="00DF5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1345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0DD8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8D0DD8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8D0DD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DD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8D0D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61">
    <w:name w:val="P61"/>
    <w:basedOn w:val="Normalny"/>
    <w:rsid w:val="00A77A7A"/>
    <w:pPr>
      <w:widowControl w:val="0"/>
      <w:adjustRightInd w:val="0"/>
      <w:spacing w:after="120"/>
      <w:ind w:firstLine="708"/>
      <w:jc w:val="distribute"/>
    </w:pPr>
    <w:rPr>
      <w:rFonts w:ascii="Calibri" w:eastAsia="Lucida Sans Unicode" w:hAnsi="Calibri" w:cs="Tahoma1"/>
      <w:szCs w:val="20"/>
      <w:lang w:eastAsia="pl-PL"/>
    </w:rPr>
  </w:style>
  <w:style w:type="paragraph" w:customStyle="1" w:styleId="Text20body">
    <w:name w:val="Text_20_body"/>
    <w:basedOn w:val="Normalny"/>
    <w:rsid w:val="00A77A7A"/>
    <w:pPr>
      <w:widowControl w:val="0"/>
      <w:adjustRightInd w:val="0"/>
      <w:spacing w:after="120"/>
    </w:pPr>
    <w:rPr>
      <w:rFonts w:ascii="Calibri" w:eastAsia="Lucida Sans Unicode" w:hAnsi="Calibri" w:cs="Tahoma1"/>
      <w:szCs w:val="20"/>
      <w:lang w:eastAsia="pl-PL"/>
    </w:rPr>
  </w:style>
  <w:style w:type="paragraph" w:customStyle="1" w:styleId="P46">
    <w:name w:val="P46"/>
    <w:basedOn w:val="Text20body"/>
    <w:rsid w:val="00A77A7A"/>
  </w:style>
  <w:style w:type="paragraph" w:customStyle="1" w:styleId="rdotabel">
    <w:name w:val="rdotabel"/>
    <w:basedOn w:val="Normalny"/>
    <w:rsid w:val="00A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454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3385"/>
  </w:style>
  <w:style w:type="paragraph" w:styleId="Nagwek1">
    <w:name w:val="heading 1"/>
    <w:aliases w:val="Heading 1_HDR"/>
    <w:basedOn w:val="Normalny"/>
    <w:next w:val="Normalny"/>
    <w:link w:val="Nagwek1Znak"/>
    <w:qFormat/>
    <w:rsid w:val="00DF58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0D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C0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CC048A"/>
    <w:rPr>
      <w:b/>
      <w:bCs/>
    </w:rPr>
  </w:style>
  <w:style w:type="character" w:styleId="Uwydatnienie">
    <w:name w:val="Emphasis"/>
    <w:basedOn w:val="Domylnaczcionkaakapitu"/>
    <w:uiPriority w:val="20"/>
    <w:qFormat/>
    <w:rsid w:val="00CC048A"/>
    <w:rPr>
      <w:i/>
      <w:iCs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8773F2"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8773F2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8773F2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773F2"/>
    <w:rPr>
      <w:vertAlign w:val="superscript"/>
    </w:rPr>
  </w:style>
  <w:style w:type="character" w:customStyle="1" w:styleId="Nagwek1Znak">
    <w:name w:val="Nagłówek 1 Znak"/>
    <w:aliases w:val="Heading 1_HDR Znak"/>
    <w:basedOn w:val="Domylnaczcionkaakapitu"/>
    <w:link w:val="Nagwek1"/>
    <w:rsid w:val="00DF58E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DF58E5"/>
    <w:pPr>
      <w:spacing w:after="0" w:line="360" w:lineRule="auto"/>
      <w:jc w:val="center"/>
    </w:pPr>
    <w:rPr>
      <w:rFonts w:ascii="Arial" w:eastAsia="Times New Roman" w:hAnsi="Arial" w:cs="Times New Roman"/>
      <w:smallCaps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F58E5"/>
    <w:rPr>
      <w:rFonts w:ascii="Arial" w:eastAsia="Times New Roman" w:hAnsi="Arial" w:cs="Times New Roman"/>
      <w:smallCaps/>
      <w:sz w:val="36"/>
      <w:szCs w:val="20"/>
      <w:lang w:eastAsia="pl-PL"/>
    </w:rPr>
  </w:style>
  <w:style w:type="paragraph" w:customStyle="1" w:styleId="Default">
    <w:name w:val="Default"/>
    <w:rsid w:val="00DF58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3wek6">
    <w:name w:val="Nag3ówek 6"/>
    <w:basedOn w:val="Normalny"/>
    <w:next w:val="Normalny"/>
    <w:rsid w:val="00DF58E5"/>
    <w:pPr>
      <w:autoSpaceDE w:val="0"/>
      <w:autoSpaceDN w:val="0"/>
      <w:adjustRightInd w:val="0"/>
      <w:spacing w:before="120" w:after="0" w:line="240" w:lineRule="auto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styleId="Tekstpodstawowy">
    <w:name w:val="Body Text"/>
    <w:basedOn w:val="Default"/>
    <w:next w:val="Default"/>
    <w:link w:val="TekstpodstawowyZnak"/>
    <w:rsid w:val="00DF58E5"/>
    <w:rPr>
      <w:color w:val="auto"/>
    </w:rPr>
  </w:style>
  <w:style w:type="character" w:customStyle="1" w:styleId="TekstpodstawowyZnak">
    <w:name w:val="Tekst podstawowy Znak"/>
    <w:basedOn w:val="Domylnaczcionkaakapitu"/>
    <w:link w:val="Tekstpodstawowy"/>
    <w:rsid w:val="00DF5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1345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0DD8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8D0DD8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8D0DD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DD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8D0D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61">
    <w:name w:val="P61"/>
    <w:basedOn w:val="Normalny"/>
    <w:rsid w:val="00A77A7A"/>
    <w:pPr>
      <w:widowControl w:val="0"/>
      <w:adjustRightInd w:val="0"/>
      <w:spacing w:after="120"/>
      <w:ind w:firstLine="708"/>
      <w:jc w:val="distribute"/>
    </w:pPr>
    <w:rPr>
      <w:rFonts w:ascii="Calibri" w:eastAsia="Lucida Sans Unicode" w:hAnsi="Calibri" w:cs="Tahoma1"/>
      <w:szCs w:val="20"/>
      <w:lang w:eastAsia="pl-PL"/>
    </w:rPr>
  </w:style>
  <w:style w:type="paragraph" w:customStyle="1" w:styleId="Text20body">
    <w:name w:val="Text_20_body"/>
    <w:basedOn w:val="Normalny"/>
    <w:rsid w:val="00A77A7A"/>
    <w:pPr>
      <w:widowControl w:val="0"/>
      <w:adjustRightInd w:val="0"/>
      <w:spacing w:after="120"/>
    </w:pPr>
    <w:rPr>
      <w:rFonts w:ascii="Calibri" w:eastAsia="Lucida Sans Unicode" w:hAnsi="Calibri" w:cs="Tahoma1"/>
      <w:szCs w:val="20"/>
      <w:lang w:eastAsia="pl-PL"/>
    </w:rPr>
  </w:style>
  <w:style w:type="paragraph" w:customStyle="1" w:styleId="P46">
    <w:name w:val="P46"/>
    <w:basedOn w:val="Text20body"/>
    <w:rsid w:val="00A77A7A"/>
  </w:style>
  <w:style w:type="paragraph" w:customStyle="1" w:styleId="rdotabel">
    <w:name w:val="rdotabel"/>
    <w:basedOn w:val="Normalny"/>
    <w:rsid w:val="00A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2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7495">
          <w:marLeft w:val="0"/>
          <w:marRight w:val="0"/>
          <w:marTop w:val="0"/>
          <w:marBottom w:val="150"/>
          <w:divBdr>
            <w:top w:val="single" w:sz="6" w:space="8" w:color="E4EAD3"/>
            <w:left w:val="single" w:sz="6" w:space="11" w:color="E4EAD3"/>
            <w:bottom w:val="single" w:sz="6" w:space="11" w:color="E4EAD3"/>
            <w:right w:val="single" w:sz="6" w:space="11" w:color="E4EAD3"/>
          </w:divBdr>
          <w:divsChild>
            <w:div w:id="15913113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8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8119">
          <w:marLeft w:val="0"/>
          <w:marRight w:val="0"/>
          <w:marTop w:val="0"/>
          <w:marBottom w:val="150"/>
          <w:divBdr>
            <w:top w:val="single" w:sz="6" w:space="8" w:color="E4EAD3"/>
            <w:left w:val="single" w:sz="6" w:space="11" w:color="E4EAD3"/>
            <w:bottom w:val="single" w:sz="6" w:space="11" w:color="E4EAD3"/>
            <w:right w:val="single" w:sz="6" w:space="11" w:color="E4EAD3"/>
          </w:divBdr>
          <w:divsChild>
            <w:div w:id="1167202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0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99A33-599D-4F73-9CB2-92990647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1937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Your User Name</cp:lastModifiedBy>
  <cp:revision>3</cp:revision>
  <cp:lastPrinted>2012-04-02T12:05:00Z</cp:lastPrinted>
  <dcterms:created xsi:type="dcterms:W3CDTF">2012-04-02T11:50:00Z</dcterms:created>
  <dcterms:modified xsi:type="dcterms:W3CDTF">2012-04-02T12:07:00Z</dcterms:modified>
</cp:coreProperties>
</file>